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Candara Light" w:hAnsi="Candara Light"/>
        </w:rPr>
      </w:pPr>
      <w:r>
        <w:rPr>
          <w:rFonts w:ascii="Candara Light" w:hAnsi="Candara Light"/>
        </w:rPr>
        <w:t xml:space="preserve">CityLux d.o.o. za usluge, vl. </w:t>
      </w:r>
      <w:r>
        <w:rPr>
          <w:rFonts w:ascii="Candara Light" w:hAnsi="Candara Light"/>
        </w:rPr>
        <w:t xml:space="preserve">Agron Ismaili  </w:t>
      </w:r>
    </w:p>
    <w:p>
      <w:pPr>
        <w:pStyle w:val="Normal"/>
        <w:spacing w:before="0" w:after="0"/>
        <w:rPr>
          <w:rFonts w:ascii="Candara Light" w:hAnsi="Candara Light"/>
        </w:rPr>
      </w:pPr>
      <w:r>
        <w:rPr>
          <w:rFonts w:ascii="Candara Light" w:hAnsi="Candara Light"/>
        </w:rPr>
        <w:t xml:space="preserve"> </w:t>
      </w:r>
      <w:r>
        <w:rPr/>
        <w:drawing>
          <wp:inline distT="0" distB="0" distL="0" distR="0">
            <wp:extent cx="1801495" cy="1043940"/>
            <wp:effectExtent l="0" t="0" r="0" b="0"/>
            <wp:docPr id="1" name="Picture 1" descr="C:\Users\CITY LUX\Desktop\kombi\City Lux 2022-01 TIME 4 FUN 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CITY LUX\Desktop\kombi\City Lux 2022-01 TIME 4 FUN logo (4).png"/>
                    <pic:cNvPicPr>
                      <a:picLocks noChangeAspect="1" noChangeArrowheads="1"/>
                    </pic:cNvPicPr>
                  </pic:nvPicPr>
                  <pic:blipFill>
                    <a:blip r:embed="rId2"/>
                    <a:stretch>
                      <a:fillRect/>
                    </a:stretch>
                  </pic:blipFill>
                  <pic:spPr bwMode="auto">
                    <a:xfrm>
                      <a:off x="0" y="0"/>
                      <a:ext cx="1801495" cy="1043940"/>
                    </a:xfrm>
                    <a:prstGeom prst="rect">
                      <a:avLst/>
                    </a:prstGeom>
                  </pic:spPr>
                </pic:pic>
              </a:graphicData>
            </a:graphic>
          </wp:inline>
        </w:drawing>
      </w:r>
    </w:p>
    <w:p>
      <w:pPr>
        <w:pStyle w:val="Normal"/>
        <w:spacing w:before="0" w:after="0"/>
        <w:rPr>
          <w:rFonts w:ascii="Candara Light" w:hAnsi="Candara Light"/>
        </w:rPr>
      </w:pPr>
      <w:r>
        <w:rPr>
          <w:rFonts w:ascii="Candara Light" w:hAnsi="Candara Light"/>
        </w:rPr>
        <w:t>Velika Gorica, Slavka Kolara 58</w:t>
      </w:r>
    </w:p>
    <w:p>
      <w:pPr>
        <w:pStyle w:val="Normal"/>
        <w:spacing w:before="0" w:after="0"/>
        <w:rPr>
          <w:rFonts w:ascii="Candara Light" w:hAnsi="Candara Light"/>
        </w:rPr>
      </w:pPr>
      <w:r>
        <w:rPr>
          <w:rFonts w:ascii="Candara Light" w:hAnsi="Candara Light"/>
        </w:rPr>
        <w:t>OIB: 61801551424</w:t>
      </w:r>
    </w:p>
    <w:p>
      <w:pPr>
        <w:pStyle w:val="Normal"/>
        <w:spacing w:before="0" w:after="0"/>
        <w:rPr>
          <w:rFonts w:ascii="Candara Light" w:hAnsi="Candara Light"/>
        </w:rPr>
      </w:pPr>
      <w:r>
        <w:rPr>
          <w:rFonts w:ascii="Candara Light" w:hAnsi="Candara Light"/>
        </w:rPr>
        <w:t>kao Najmodavac s jedne strane (u daljnjem tekstu Najmodavac)</w:t>
      </w:r>
    </w:p>
    <w:p>
      <w:pPr>
        <w:pStyle w:val="Normal"/>
        <w:spacing w:before="0" w:after="0"/>
        <w:rPr>
          <w:rFonts w:ascii="Candara Light" w:hAnsi="Candara Light"/>
        </w:rPr>
      </w:pPr>
      <w:r>
        <w:rPr>
          <w:rFonts w:ascii="Candara Light" w:hAnsi="Candara Light"/>
        </w:rPr>
        <w:t>i</w:t>
      </w:r>
    </w:p>
    <w:p>
      <w:pPr>
        <w:pStyle w:val="Normal"/>
        <w:spacing w:lineRule="auto" w:line="360" w:before="0" w:after="0"/>
        <w:rPr>
          <w:rFonts w:ascii="Candara Light" w:hAnsi="Candara Light"/>
        </w:rPr>
      </w:pPr>
      <w:r>
        <w:rPr>
          <w:rFonts w:ascii="Candara Light" w:hAnsi="Candara Light"/>
        </w:rPr>
        <w:t>____________________</w:t>
      </w:r>
    </w:p>
    <w:p>
      <w:pPr>
        <w:pStyle w:val="Normal"/>
        <w:spacing w:lineRule="auto" w:line="360" w:before="0" w:after="0"/>
        <w:rPr>
          <w:rFonts w:ascii="Candara Light" w:hAnsi="Candara Light"/>
        </w:rPr>
      </w:pPr>
      <w:r>
        <w:rPr>
          <w:rFonts w:ascii="Candara Light" w:hAnsi="Candara Light"/>
        </w:rPr>
        <w:t>____________________</w:t>
      </w:r>
    </w:p>
    <w:p>
      <w:pPr>
        <w:pStyle w:val="Normal"/>
        <w:spacing w:lineRule="auto" w:line="240" w:before="0" w:after="0"/>
        <w:rPr>
          <w:rFonts w:ascii="Candara Light" w:hAnsi="Candara Light"/>
        </w:rPr>
      </w:pPr>
      <w:r>
        <w:rPr>
          <w:rFonts w:ascii="Candara Light" w:hAnsi="Candara Light"/>
        </w:rPr>
        <w:t>OIB:____________________</w:t>
      </w:r>
    </w:p>
    <w:p>
      <w:pPr>
        <w:pStyle w:val="Normal"/>
        <w:spacing w:lineRule="auto" w:line="360" w:before="0" w:after="0"/>
        <w:rPr>
          <w:rFonts w:ascii="Candara Light" w:hAnsi="Candara Light"/>
        </w:rPr>
      </w:pPr>
      <w:r>
        <w:rPr>
          <w:rFonts w:ascii="Candara Light" w:hAnsi="Candara Light"/>
        </w:rPr>
        <w:t>kao Najmoprimac s druge strane (u daljnjem tekstu Najmoprimac)</w:t>
      </w:r>
    </w:p>
    <w:p>
      <w:pPr>
        <w:pStyle w:val="Normal"/>
        <w:spacing w:lineRule="auto" w:line="360" w:before="0" w:after="0"/>
        <w:rPr>
          <w:rFonts w:ascii="Candara Light" w:hAnsi="Candara Light"/>
        </w:rPr>
      </w:pPr>
      <w:r>
        <w:rPr>
          <w:rFonts w:ascii="Candara Light" w:hAnsi="Candara Light"/>
        </w:rPr>
        <w:t>sklopili su dana _____.___.2024.godine u ____________________ sljedeći:</w:t>
      </w:r>
    </w:p>
    <w:p>
      <w:pPr>
        <w:pStyle w:val="Normal"/>
        <w:spacing w:lineRule="auto" w:line="360" w:before="0" w:after="0"/>
        <w:rPr>
          <w:rFonts w:ascii="Candara Light" w:hAnsi="Candara Light"/>
        </w:rPr>
      </w:pPr>
      <w:r>
        <w:rPr>
          <w:rFonts w:ascii="Candara Light" w:hAnsi="Candara Light"/>
        </w:rPr>
      </w:r>
    </w:p>
    <w:p>
      <w:pPr>
        <w:pStyle w:val="Normal"/>
        <w:spacing w:lineRule="auto" w:line="360" w:before="0" w:after="0"/>
        <w:jc w:val="center"/>
        <w:rPr>
          <w:rFonts w:ascii="Candara Light" w:hAnsi="Candara Light"/>
          <w:b/>
        </w:rPr>
      </w:pPr>
      <w:r>
        <w:rPr>
          <w:rFonts w:ascii="Candara Light" w:hAnsi="Candara Light"/>
          <w:b/>
        </w:rPr>
        <w:t>UGOVOR O NAJMU</w:t>
      </w:r>
    </w:p>
    <w:p>
      <w:pPr>
        <w:pStyle w:val="Normal"/>
        <w:spacing w:lineRule="auto" w:line="360" w:before="0" w:after="0"/>
        <w:jc w:val="center"/>
        <w:rPr>
          <w:rFonts w:ascii="Candara Light" w:hAnsi="Candara Light"/>
          <w:b/>
        </w:rPr>
      </w:pPr>
      <w:r>
        <w:rPr>
          <w:rFonts w:ascii="Candara Light" w:hAnsi="Candara Light"/>
          <w:b/>
        </w:rPr>
        <w:t>Članak 1.</w:t>
      </w:r>
    </w:p>
    <w:p>
      <w:pPr>
        <w:pStyle w:val="Normal"/>
        <w:spacing w:lineRule="auto" w:line="360" w:before="0" w:after="0"/>
        <w:rPr>
          <w:rFonts w:ascii="Candara Light" w:hAnsi="Candara Light"/>
        </w:rPr>
      </w:pPr>
      <w:r>
        <w:rPr>
          <w:rFonts w:ascii="Candara Light" w:hAnsi="Candara Light"/>
          <w:b/>
        </w:rPr>
        <w:t>1.1.</w:t>
      </w:r>
      <w:r>
        <w:rPr>
          <w:rFonts w:ascii="Candara Light" w:hAnsi="Candara Light"/>
        </w:rPr>
        <w:t xml:space="preserve"> Predmet ovog Ugovora jest uređenje međusobnih prava, obveza i uvjeta vezano za usluge davanja u najam napuhanca i ostale opreme ( dalje u tekstu: oprema) koja je u vlasništvu Najmodavca, a koju Najmoprimac dobiva na uporabu. </w:t>
      </w:r>
    </w:p>
    <w:p>
      <w:pPr>
        <w:pStyle w:val="Normal"/>
        <w:spacing w:lineRule="auto" w:line="360" w:before="0" w:after="0"/>
        <w:rPr>
          <w:rFonts w:ascii="Candara Light" w:hAnsi="Candara Light"/>
        </w:rPr>
      </w:pPr>
      <w:r>
        <w:rPr>
          <w:rFonts w:ascii="Candara Light" w:hAnsi="Candara Light"/>
          <w:b/>
        </w:rPr>
        <w:t>1.2</w:t>
      </w:r>
      <w:r>
        <w:rPr>
          <w:rFonts w:ascii="Candara Light" w:hAnsi="Candara Light"/>
        </w:rPr>
        <w:t>. Popis opreme koju Najmoprimac uzima u najam nalazi se u Prilogu 1. Ovog Ugovora, koji se smatra sastavnim dijelom ovog Ugovora.</w:t>
      </w:r>
    </w:p>
    <w:p>
      <w:pPr>
        <w:pStyle w:val="Normal"/>
        <w:spacing w:lineRule="auto" w:line="360" w:before="0" w:after="0"/>
        <w:jc w:val="center"/>
        <w:rPr>
          <w:rFonts w:ascii="Candara Light" w:hAnsi="Candara Light"/>
          <w:b/>
        </w:rPr>
      </w:pPr>
      <w:r>
        <w:rPr>
          <w:rFonts w:ascii="Candara Light" w:hAnsi="Candara Light"/>
          <w:b/>
        </w:rPr>
        <w:t>Članak 2.</w:t>
      </w:r>
    </w:p>
    <w:p>
      <w:pPr>
        <w:pStyle w:val="Normal"/>
        <w:spacing w:lineRule="auto" w:line="360" w:before="0" w:after="0"/>
        <w:rPr>
          <w:rFonts w:ascii="Candara Light" w:hAnsi="Candara Light"/>
        </w:rPr>
      </w:pPr>
      <w:r>
        <w:rPr>
          <w:rFonts w:ascii="Candara Light" w:hAnsi="Candara Light"/>
          <w:b/>
        </w:rPr>
        <w:t>2.1.</w:t>
      </w:r>
      <w:r>
        <w:rPr>
          <w:rFonts w:ascii="Candara Light" w:hAnsi="Candara Light"/>
        </w:rPr>
        <w:t xml:space="preserve"> Najmodavac se obvezuje Najmoprimcu dati na uporabu opremu ____________________________</w:t>
      </w:r>
    </w:p>
    <w:p>
      <w:pPr>
        <w:pStyle w:val="Normal"/>
        <w:spacing w:lineRule="auto" w:line="360" w:before="0" w:after="0"/>
        <w:rPr>
          <w:rFonts w:ascii="Candara Light" w:hAnsi="Candara Light"/>
        </w:rPr>
      </w:pPr>
      <w:r>
        <w:rPr>
          <w:rFonts w:ascii="Candara Light" w:hAnsi="Candara Light"/>
        </w:rPr>
        <w:t xml:space="preserve">koja je u njegovom vlasništvu i koja je u ispravnom stanju za uporabu. </w:t>
      </w:r>
    </w:p>
    <w:p>
      <w:pPr>
        <w:pStyle w:val="Normal"/>
        <w:spacing w:lineRule="auto" w:line="360" w:before="0" w:after="0"/>
        <w:rPr>
          <w:rFonts w:ascii="Candara Light" w:hAnsi="Candara Light"/>
        </w:rPr>
      </w:pPr>
      <w:r>
        <w:rPr>
          <w:rFonts w:ascii="Candara Light" w:hAnsi="Candara Light"/>
          <w:b/>
        </w:rPr>
        <w:t>2.2.</w:t>
      </w:r>
      <w:r>
        <w:rPr>
          <w:rFonts w:ascii="Candara Light" w:hAnsi="Candara Light"/>
        </w:rPr>
        <w:t xml:space="preserve"> Najmoprimac se obvezuje Najmodavcu za uporabu opreme platiti najamninu u novčanom iznosu od ____________ EUR-a prema javno objavljenom cjeniku Najmodavca koji važi na dan sklapanja Ugovora. </w:t>
      </w:r>
    </w:p>
    <w:p>
      <w:pPr>
        <w:pStyle w:val="Normal"/>
        <w:spacing w:lineRule="auto" w:line="360" w:before="0" w:after="0"/>
        <w:rPr>
          <w:rFonts w:ascii="Candara Light" w:hAnsi="Candara Light"/>
        </w:rPr>
      </w:pPr>
      <w:r>
        <w:rPr>
          <w:rFonts w:ascii="Candara Light" w:hAnsi="Candara Light"/>
          <w:b/>
        </w:rPr>
        <w:t>2.3.</w:t>
      </w:r>
      <w:r>
        <w:rPr>
          <w:rFonts w:ascii="Candara Light" w:hAnsi="Candara Light"/>
        </w:rPr>
        <w:t xml:space="preserve"> Ugovorne strane suglasno utvrđuju da će Najmodavac predati Najmoprimcu opremu u najam u ugovorenom mjestu ______________________ dana _________________ u __________ sati, a da će ju Najmoprimac vratiti Najmodavcu na ugovorenom mjestu _________________________ dana __________________ u __________ sati.</w:t>
      </w:r>
    </w:p>
    <w:p>
      <w:pPr>
        <w:pStyle w:val="Normal"/>
        <w:spacing w:lineRule="auto" w:line="360" w:before="0" w:after="0"/>
        <w:jc w:val="both"/>
        <w:rPr>
          <w:rFonts w:ascii="Candara Light" w:hAnsi="Candara Light" w:cs="Arial"/>
        </w:rPr>
      </w:pPr>
      <w:r>
        <w:rPr>
          <w:rFonts w:ascii="Candara Light" w:hAnsi="Candara Light"/>
          <w:b/>
        </w:rPr>
        <w:t>2.4.</w:t>
      </w:r>
      <w:r>
        <w:rPr>
          <w:rFonts w:cs="Arial" w:ascii="Arial" w:hAnsi="Arial"/>
          <w:sz w:val="16"/>
          <w:szCs w:val="16"/>
        </w:rPr>
        <w:t xml:space="preserve"> </w:t>
      </w:r>
      <w:r>
        <w:rPr>
          <w:rFonts w:cs="Arial" w:ascii="Candara Light" w:hAnsi="Candara Light"/>
        </w:rPr>
        <w:t>Ugovorne strane su suglasne da (</w:t>
      </w:r>
      <w:r>
        <w:rPr>
          <w:rFonts w:cs="Arial" w:ascii="Candara Light" w:hAnsi="Candara Light"/>
          <w:b/>
        </w:rPr>
        <w:t>ni)</w:t>
      </w:r>
      <w:r>
        <w:rPr>
          <w:rFonts w:cs="Arial" w:ascii="Candara Light" w:hAnsi="Candara Light"/>
        </w:rPr>
        <w:t>su ovim Ugovorom u iznos najamnine obuhvaćeni troškovi montaže, demontaže i prijevoza opreme do mjesta koje odredi Najmoprimac ako je tako dogovoreno. Ukoliko u iznos najamnine nisu obuhvaćeni troškovi montaže, demontaže i prijevoza, Najmoprimac je dužan platiti iznos od _________EUR-a Najmodavcu za tu pruženu uslugu.</w:t>
      </w:r>
    </w:p>
    <w:p>
      <w:pPr>
        <w:pStyle w:val="Normal"/>
        <w:spacing w:lineRule="auto" w:line="360" w:before="0" w:after="0"/>
        <w:jc w:val="both"/>
        <w:rPr>
          <w:rFonts w:ascii="Candara Light" w:hAnsi="Candara Light" w:cs="Arial"/>
          <w:b/>
          <w:u w:val="single"/>
        </w:rPr>
      </w:pPr>
      <w:r>
        <w:rPr>
          <w:rFonts w:cs="Arial" w:ascii="Candara Light" w:hAnsi="Candara Light"/>
          <w:b/>
          <w:u w:val="single"/>
        </w:rPr>
      </w:r>
    </w:p>
    <w:p>
      <w:pPr>
        <w:pStyle w:val="Normal"/>
        <w:spacing w:lineRule="auto" w:line="360" w:before="0" w:after="0"/>
        <w:jc w:val="center"/>
        <w:rPr>
          <w:rFonts w:ascii="Candara Light" w:hAnsi="Candara Light" w:cs="Arial"/>
        </w:rPr>
      </w:pPr>
      <w:r>
        <w:rPr>
          <w:rFonts w:cs="Arial" w:ascii="Candara Light" w:hAnsi="Candara Light"/>
          <w:b/>
        </w:rPr>
        <w:t>Članak 3.</w:t>
      </w:r>
    </w:p>
    <w:p>
      <w:pPr>
        <w:pStyle w:val="Normal"/>
        <w:spacing w:lineRule="auto" w:line="360" w:before="0" w:after="0"/>
        <w:rPr>
          <w:rFonts w:ascii="Candara Light" w:hAnsi="Candara Light"/>
        </w:rPr>
      </w:pPr>
      <w:r>
        <w:rPr>
          <w:rFonts w:ascii="Candara Light" w:hAnsi="Candara Light"/>
          <w:b/>
        </w:rPr>
        <w:t>3.1.</w:t>
      </w:r>
      <w:r>
        <w:rPr>
          <w:rFonts w:ascii="Candara Light" w:hAnsi="Candara Light"/>
        </w:rPr>
        <w:t xml:space="preserve"> Ugovorne strane su suglasne da Najmodavac za vrijeme trajanja ovog Ugovora ima pravo nadzora nad opremom koju je predao na uporabu Najmoprimcu.</w:t>
      </w:r>
    </w:p>
    <w:p>
      <w:pPr>
        <w:pStyle w:val="Normal"/>
        <w:spacing w:lineRule="auto" w:line="360" w:before="0" w:after="0"/>
        <w:jc w:val="both"/>
        <w:rPr>
          <w:rFonts w:ascii="Candara Light" w:hAnsi="Candara Light" w:cs="Arial"/>
        </w:rPr>
      </w:pPr>
      <w:r>
        <w:rPr>
          <w:rFonts w:ascii="Candara Light" w:hAnsi="Candara Light"/>
          <w:b/>
        </w:rPr>
        <w:t xml:space="preserve">3.2. </w:t>
      </w:r>
      <w:r>
        <w:rPr>
          <w:rFonts w:cs="Arial" w:ascii="Candara Light" w:hAnsi="Candara Light"/>
        </w:rPr>
        <w:t>Ugovorne strane suglasno utvrđuju da Najmoprimac preuzima u najam opremu bez materijalnih nedostataka koji bi smetali njezinoj ugovorenoj ili redovitoj uporabi, a Najmodavac jamči Najmoprimcu da oprema iz čl. 2 st. 1 ovog Ugovora nema pravnih ili stvarnih nedostataka koji bi smetali njezinoj uporabi.</w:t>
      </w:r>
    </w:p>
    <w:p>
      <w:pPr>
        <w:pStyle w:val="Normal"/>
        <w:jc w:val="center"/>
        <w:rPr>
          <w:rFonts w:ascii="Candara Light" w:hAnsi="Candara Light" w:cs="Arial"/>
          <w:b/>
        </w:rPr>
      </w:pPr>
      <w:r>
        <w:rPr>
          <w:rFonts w:cs="Arial" w:ascii="Candara Light" w:hAnsi="Candara Light"/>
          <w:b/>
        </w:rPr>
        <w:t>Članak 4.</w:t>
      </w:r>
    </w:p>
    <w:p>
      <w:pPr>
        <w:pStyle w:val="Normal"/>
        <w:rPr>
          <w:rFonts w:ascii="Candara Light" w:hAnsi="Candara Light" w:cs="Arial"/>
        </w:rPr>
      </w:pPr>
      <w:r>
        <w:rPr>
          <w:rFonts w:cs="Arial" w:ascii="Candara Light" w:hAnsi="Candara Light"/>
          <w:b/>
        </w:rPr>
        <w:t xml:space="preserve">4.1. </w:t>
      </w:r>
      <w:r>
        <w:rPr>
          <w:rFonts w:cs="Arial" w:ascii="Candara Light" w:hAnsi="Candara Light"/>
        </w:rPr>
        <w:t>Najmoprimac je dužan čuvati opremu pažnjom dobrog domaćina.</w:t>
      </w:r>
    </w:p>
    <w:p>
      <w:pPr>
        <w:pStyle w:val="NormalWeb"/>
        <w:shd w:val="clear" w:color="auto" w:fill="FFFFFF"/>
        <w:spacing w:beforeAutospacing="0" w:before="0" w:afterAutospacing="0" w:after="187"/>
        <w:rPr>
          <w:rFonts w:ascii="Calibri" w:hAnsi="Calibri" w:cs="Calibri" w:asciiTheme="minorHAnsi" w:cstheme="minorHAnsi" w:hAnsiTheme="minorHAnsi"/>
          <w:color w:val="FF0000"/>
          <w:sz w:val="28"/>
          <w:szCs w:val="28"/>
        </w:rPr>
      </w:pPr>
      <w:r>
        <w:rPr>
          <w:rFonts w:cs="Arial" w:ascii="Candara Light" w:hAnsi="Candara Light"/>
          <w:b/>
        </w:rPr>
        <w:t>4.2.</w:t>
      </w:r>
      <w:r>
        <w:rPr>
          <w:rFonts w:cs="Calibri" w:cstheme="minorHAnsi"/>
          <w:color w:themeColor="text1" w:val="000000"/>
          <w:sz w:val="28"/>
          <w:szCs w:val="28"/>
        </w:rPr>
        <w:t xml:space="preserve"> </w:t>
      </w:r>
      <w:r>
        <w:rPr>
          <w:rFonts w:cs="Calibri" w:ascii="Candara Light" w:hAnsi="Candara Light" w:cstheme="minorHAnsi"/>
          <w:b/>
          <w:color w:val="FF0000"/>
          <w:sz w:val="22"/>
          <w:szCs w:val="22"/>
        </w:rPr>
        <w:t>NAJMOPRIMAC SE SLAŽE DA JE KORIŠTENJE NAŠIH NAPUHANACA I OSTALE UNAJMLJENE OPREME NA NJEGOVU VLASTITU ODGOVORNOST.</w:t>
      </w:r>
    </w:p>
    <w:p>
      <w:pPr>
        <w:pStyle w:val="Normal"/>
        <w:rPr>
          <w:rFonts w:ascii="Candara Light" w:hAnsi="Candara Light"/>
        </w:rPr>
      </w:pPr>
      <w:r>
        <w:rPr>
          <w:rFonts w:cs="Arial" w:ascii="Candara Light" w:hAnsi="Candara Light"/>
          <w:b/>
        </w:rPr>
        <w:t xml:space="preserve">4.3. </w:t>
      </w:r>
      <w:r>
        <w:rPr>
          <w:rFonts w:ascii="Candara Light" w:hAnsi="Candara Light"/>
        </w:rPr>
        <w:t>U slučaju da se oprema koja je predmet ovog Ugovora o najmu uništi, ošteti ili izgubi za vrijeme trajanja najma, Najmoprimac je dužan Najmodavcu nadoknaditi svu štetu koja mu je zbog uništenja, oštećenja ili gubitka opreme nastala i to neovisno o tome je li šteta na opremi ili gubitak opreme nastao krivnjom Najmoprimca, krivnjom treće osobe, višom silom ili slučajno.</w:t>
      </w:r>
    </w:p>
    <w:p>
      <w:pPr>
        <w:pStyle w:val="Normal"/>
        <w:rPr>
          <w:rFonts w:ascii="Candara Light" w:hAnsi="Candara Light"/>
          <w:b/>
        </w:rPr>
      </w:pPr>
      <w:r>
        <w:rPr>
          <w:rFonts w:ascii="Candara Light" w:hAnsi="Candara Light"/>
          <w:b/>
        </w:rPr>
        <w:t>4.4.</w:t>
      </w:r>
      <w:r>
        <w:rPr/>
        <w:t xml:space="preserve"> </w:t>
      </w:r>
      <w:r>
        <w:rPr>
          <w:rFonts w:ascii="Candara Light" w:hAnsi="Candara Light"/>
        </w:rPr>
        <w:t>Najmoprimac je dužan platiti troškove popravka opreme kojeg će izvršiti Najmodavac u visini novčanog iznosa kojeg će slobodnom procjenom odrediti Najmodavac.</w:t>
      </w:r>
    </w:p>
    <w:p>
      <w:pPr>
        <w:pStyle w:val="Normal"/>
        <w:rPr>
          <w:rFonts w:ascii="Candara Light" w:hAnsi="Candara Light"/>
        </w:rPr>
      </w:pPr>
      <w:r>
        <w:rPr>
          <w:rFonts w:cs="Arial" w:ascii="Candara Light" w:hAnsi="Candara Light"/>
          <w:b/>
        </w:rPr>
        <w:t xml:space="preserve">4.5. </w:t>
      </w:r>
      <w:r>
        <w:rPr>
          <w:rFonts w:ascii="Candara Light" w:hAnsi="Candara Light"/>
        </w:rPr>
        <w:t>O prouzročenoj šteti na opremi ili gubitku opreme Najmoprimac je dužan bez odgode obavijestiti Najmodavca.</w:t>
      </w:r>
    </w:p>
    <w:p>
      <w:pPr>
        <w:pStyle w:val="Normal"/>
        <w:jc w:val="center"/>
        <w:rPr>
          <w:rFonts w:ascii="Candara Light" w:hAnsi="Candara Light"/>
          <w:b/>
        </w:rPr>
      </w:pPr>
      <w:r>
        <w:rPr>
          <w:rFonts w:ascii="Candara Light" w:hAnsi="Candara Light"/>
          <w:b/>
        </w:rPr>
        <w:t>Članak 5.</w:t>
      </w:r>
    </w:p>
    <w:p>
      <w:pPr>
        <w:pStyle w:val="Normal"/>
        <w:rPr>
          <w:rFonts w:ascii="Candara Light" w:hAnsi="Candara Light"/>
        </w:rPr>
      </w:pPr>
      <w:r>
        <w:rPr>
          <w:rFonts w:ascii="Candara Light" w:hAnsi="Candara Light"/>
          <w:b/>
        </w:rPr>
        <w:t xml:space="preserve">5.1. </w:t>
      </w:r>
      <w:r>
        <w:rPr>
          <w:rFonts w:ascii="Candara Light" w:hAnsi="Candara Light"/>
        </w:rPr>
        <w:t>Ugovorne strane suglasno utvrđuju da je Najmoprimac upoznat s uvjetima uporabe opreme (UVJETI KORIŠTENJA) koji su sadržani u ovom Ugovoru i popratnim Prilozima Ugovora, kao i na mrežnim stranicama Najmodavca. Najmoprimac se obvezuje da će opremu upotrebljavati prema tehničkim normativima, pravilima struke i uputama Najmodavca.</w:t>
      </w:r>
    </w:p>
    <w:p>
      <w:pPr>
        <w:pStyle w:val="Normal"/>
        <w:rPr/>
      </w:pPr>
      <w:r>
        <w:rPr>
          <w:rFonts w:ascii="Candara Light" w:hAnsi="Candara Light"/>
          <w:b/>
        </w:rPr>
        <w:t xml:space="preserve">5.2. </w:t>
      </w:r>
      <w:r>
        <w:rPr>
          <w:rFonts w:ascii="Candara Light" w:hAnsi="Candara Light"/>
        </w:rPr>
        <w:t>Ugovorne strane su suglasne da Najmoprimac može upotrebljavati opremu isključivo za</w:t>
      </w:r>
      <w:r>
        <w:rPr/>
        <w:t xml:space="preserve"> </w:t>
      </w:r>
    </w:p>
    <w:p>
      <w:pPr>
        <w:pStyle w:val="Normal"/>
        <w:rPr/>
      </w:pPr>
      <w:r>
        <w:rPr/>
        <w:t>___________________________________________________________________________________.</w:t>
      </w:r>
    </w:p>
    <w:p>
      <w:pPr>
        <w:pStyle w:val="Normal"/>
        <w:spacing w:lineRule="auto" w:line="240"/>
        <w:rPr>
          <w:rFonts w:ascii="Candara Light" w:hAnsi="Candara Light" w:cs="Calibri" w:cstheme="minorHAnsi"/>
          <w:color w:themeColor="text1" w:val="000000"/>
          <w:shd w:fill="FFFFFF" w:val="clear"/>
        </w:rPr>
      </w:pPr>
      <w:r>
        <w:rPr>
          <w:rFonts w:ascii="Candara Light" w:hAnsi="Candara Light"/>
          <w:b/>
        </w:rPr>
        <w:t xml:space="preserve">5.3. </w:t>
      </w:r>
      <w:r>
        <w:rPr>
          <w:rFonts w:cs="Calibri" w:ascii="Candara Light" w:hAnsi="Candara Light" w:cstheme="minorHAnsi"/>
          <w:color w:themeColor="text1" w:val="000000"/>
          <w:shd w:fill="FFFFFF" w:val="clear"/>
        </w:rPr>
        <w:t>Unajmljena oprema vlasništvo je CityLux d.o.o.(Time4Fun) cijelo vrijeme trajanja najma.</w:t>
      </w:r>
    </w:p>
    <w:p>
      <w:pPr>
        <w:pStyle w:val="Normal"/>
        <w:spacing w:lineRule="auto" w:line="240"/>
        <w:rPr>
          <w:rFonts w:ascii="Candara Light" w:hAnsi="Candara Light" w:cs="Calibri" w:cstheme="minorHAnsi"/>
          <w:color w:themeColor="text1" w:val="000000"/>
          <w:shd w:fill="FFFFFF" w:val="clear"/>
        </w:rPr>
      </w:pPr>
      <w:r>
        <w:rPr>
          <w:rFonts w:cs="Calibri" w:ascii="Candara Light" w:hAnsi="Candara Light" w:cstheme="minorHAnsi"/>
          <w:b/>
          <w:color w:themeColor="text1" w:val="000000"/>
        </w:rPr>
        <w:t>5.4.</w:t>
      </w:r>
      <w:r>
        <w:rPr>
          <w:rFonts w:cs="Calibri" w:cstheme="minorHAnsi"/>
          <w:color w:themeColor="text1" w:val="000000"/>
          <w:sz w:val="18"/>
          <w:szCs w:val="18"/>
        </w:rPr>
        <w:t xml:space="preserve"> </w:t>
      </w:r>
      <w:r>
        <w:rPr>
          <w:rFonts w:cs="Calibri" w:ascii="Candara Light" w:hAnsi="Candara Light" w:cstheme="minorHAnsi"/>
          <w:color w:themeColor="text1" w:val="000000"/>
          <w:shd w:fill="FFFFFF" w:val="clear"/>
        </w:rPr>
        <w:t>Najmoprimac potvrđuje da prihvaća odgovornost za svu unajmljenu opremu te je dužan svoje goste upoznati s ovim pravilnikom.</w:t>
      </w:r>
    </w:p>
    <w:p>
      <w:pPr>
        <w:pStyle w:val="Normal"/>
        <w:spacing w:lineRule="auto" w:line="240"/>
        <w:rPr>
          <w:rFonts w:ascii="Candara Light" w:hAnsi="Candara Light" w:eastAsia="Times New Roman" w:cs="Calibri" w:cstheme="minorHAnsi"/>
          <w:color w:themeColor="text1" w:val="000000"/>
          <w:lang w:val="en-US"/>
        </w:rPr>
      </w:pPr>
      <w:r>
        <w:rPr>
          <w:rFonts w:cs="Calibri" w:ascii="Candara Light" w:hAnsi="Candara Light" w:cstheme="minorHAnsi"/>
          <w:b/>
          <w:color w:themeColor="text1" w:val="000000"/>
          <w:shd w:fill="FFFFFF" w:val="clear"/>
        </w:rPr>
        <w:t>5.5.</w:t>
      </w:r>
      <w:r>
        <w:rPr>
          <w:rFonts w:cs="Calibri" w:ascii="Candara Light" w:hAnsi="Candara Light" w:cstheme="minorHAnsi"/>
          <w:color w:themeColor="text1" w:val="000000"/>
          <w:shd w:fill="FFFFFF" w:val="clear"/>
        </w:rPr>
        <w:t xml:space="preserve"> </w:t>
      </w:r>
      <w:r>
        <w:rPr>
          <w:rFonts w:eastAsia="Times New Roman" w:cs="Calibri" w:ascii="Candara Light" w:hAnsi="Candara Light" w:cstheme="minorHAnsi"/>
          <w:color w:themeColor="text1" w:val="000000"/>
          <w:lang w:val="en-US"/>
        </w:rPr>
        <w:t>Najmoprimac je dužan da se prema svoj unajmljenoj opremi odnosi s poštovanjem.</w:t>
      </w:r>
    </w:p>
    <w:p>
      <w:pPr>
        <w:pStyle w:val="Normal"/>
        <w:spacing w:lineRule="auto" w:line="240"/>
        <w:rPr>
          <w:rFonts w:ascii="Candara Light" w:hAnsi="Candara Light" w:cs="Calibri" w:cstheme="minorHAnsi"/>
          <w:color w:themeColor="text1" w:val="000000"/>
          <w:shd w:fill="FFFFFF" w:val="clear"/>
        </w:rPr>
      </w:pPr>
      <w:r>
        <w:rPr>
          <w:rFonts w:cs="Calibri" w:ascii="Candara Light" w:hAnsi="Candara Light" w:cstheme="minorHAnsi"/>
          <w:b/>
          <w:color w:themeColor="text1" w:val="000000"/>
          <w:shd w:fill="FFFFFF" w:val="clear"/>
        </w:rPr>
        <w:t>5.6.</w:t>
      </w:r>
      <w:r>
        <w:rPr>
          <w:rFonts w:cs="Calibri" w:ascii="Candara Light" w:hAnsi="Candara Light" w:cstheme="minorHAnsi"/>
          <w:color w:themeColor="text1" w:val="000000"/>
          <w:shd w:fill="FFFFFF" w:val="clear"/>
        </w:rPr>
        <w:t xml:space="preserve"> Najmodavac nije odgovoran za bilo kakvu nesreću ili štetu na iznajmljenoj imovini.</w:t>
      </w:r>
    </w:p>
    <w:p>
      <w:pPr>
        <w:pStyle w:val="Normal"/>
        <w:spacing w:lineRule="auto" w:line="240" w:before="0" w:after="0"/>
        <w:rPr>
          <w:rFonts w:ascii="Candara Light" w:hAnsi="Candara Light" w:cs="Calibri" w:cstheme="minorHAnsi"/>
          <w:color w:themeColor="text1" w:val="000000"/>
          <w:shd w:fill="FFFFFF" w:val="clear"/>
        </w:rPr>
      </w:pPr>
      <w:r>
        <w:rPr>
          <w:rFonts w:cs="Calibri" w:ascii="Candara Light" w:hAnsi="Candara Light" w:cstheme="minorHAnsi"/>
          <w:b/>
          <w:color w:themeColor="text1" w:val="000000"/>
          <w:shd w:fill="FFFFFF" w:val="clear"/>
        </w:rPr>
        <w:t>5.7.</w:t>
      </w:r>
      <w:r>
        <w:rPr>
          <w:rFonts w:cs="Calibri" w:ascii="Candara Light" w:hAnsi="Candara Light" w:cstheme="minorHAnsi"/>
          <w:color w:themeColor="text1" w:val="000000"/>
          <w:shd w:fill="FFFFFF" w:val="clear"/>
        </w:rPr>
        <w:t xml:space="preserve"> Najmodavac nije odgovoran  za  eventualne nezgode uzrokovane korištenjem iznajmljene opreme.</w:t>
      </w:r>
    </w:p>
    <w:p>
      <w:pPr>
        <w:pStyle w:val="Normal"/>
        <w:spacing w:lineRule="auto" w:line="240" w:before="0" w:after="0"/>
        <w:rPr>
          <w:rStyle w:val="Strong"/>
          <w:rFonts w:ascii="Candara Light" w:hAnsi="Candara Light" w:cs="Calibri" w:cstheme="minorHAnsi"/>
          <w:b w:val="false"/>
          <w:color w:themeColor="text1" w:val="000000"/>
          <w:shd w:fill="FFFFFF" w:val="clear"/>
        </w:rPr>
      </w:pPr>
      <w:r>
        <w:rPr>
          <w:rFonts w:cs="Calibri" w:ascii="Candara Light" w:hAnsi="Candara Light" w:cstheme="minorHAnsi"/>
          <w:b/>
          <w:color w:themeColor="text1" w:val="000000"/>
        </w:rPr>
        <w:br/>
      </w:r>
      <w:r>
        <w:rPr>
          <w:rStyle w:val="Strong"/>
          <w:rFonts w:cs="Calibri" w:ascii="Candara Light" w:hAnsi="Candara Light" w:cstheme="minorHAnsi"/>
          <w:color w:themeColor="text1" w:val="000000"/>
          <w:shd w:fill="FFFFFF" w:val="clear"/>
        </w:rPr>
        <w:t>5.8.</w:t>
      </w:r>
      <w:r>
        <w:rPr>
          <w:rStyle w:val="Strong"/>
          <w:rFonts w:cs="Calibri" w:ascii="Candara Light" w:hAnsi="Candara Light" w:cstheme="minorHAnsi"/>
          <w:b w:val="false"/>
          <w:color w:themeColor="text1" w:val="000000"/>
          <w:shd w:fill="FFFFFF" w:val="clear"/>
        </w:rPr>
        <w:t xml:space="preserve"> Svaka šteta nastala na unajmljenoj opremi, tijekom razdoblja unajmljivanja ići će na teret Najmoprimca.</w:t>
      </w:r>
    </w:p>
    <w:p>
      <w:pPr>
        <w:pStyle w:val="Normal"/>
        <w:spacing w:lineRule="auto" w:line="240" w:before="0" w:after="0"/>
        <w:rPr>
          <w:rFonts w:ascii="Candara Light" w:hAnsi="Candara Light" w:cs="Calibri" w:cstheme="minorHAnsi"/>
          <w:color w:themeColor="text1" w:val="000000"/>
          <w:shd w:fill="FFFFFF" w:val="clear"/>
        </w:rPr>
      </w:pPr>
      <w:r>
        <w:rPr>
          <w:rFonts w:cs="Calibri" w:ascii="Candara Light" w:hAnsi="Candara Light" w:cstheme="minorHAnsi"/>
          <w:color w:themeColor="text1" w:val="000000"/>
          <w:shd w:fill="FFFFFF" w:val="clear"/>
        </w:rPr>
        <w:t> </w:t>
      </w:r>
    </w:p>
    <w:p>
      <w:pPr>
        <w:pStyle w:val="Normal"/>
        <w:spacing w:lineRule="auto" w:line="240" w:before="0" w:after="0"/>
        <w:rPr>
          <w:rFonts w:ascii="Candara Light" w:hAnsi="Candara Light" w:cs="Calibri" w:cstheme="minorHAnsi"/>
          <w:color w:themeColor="text1" w:val="000000"/>
        </w:rPr>
      </w:pPr>
      <w:r>
        <w:rPr>
          <w:rFonts w:cs="Calibri" w:ascii="Candara Light" w:hAnsi="Candara Light" w:cstheme="minorHAnsi"/>
          <w:b/>
          <w:color w:themeColor="text1" w:val="000000"/>
          <w:shd w:fill="FFFFFF" w:val="clear"/>
        </w:rPr>
        <w:t>5.9.</w:t>
      </w:r>
      <w:r>
        <w:rPr>
          <w:rFonts w:cs="Calibri" w:ascii="Candara Light" w:hAnsi="Candara Light" w:cstheme="minorHAnsi"/>
          <w:color w:themeColor="text1" w:val="000000"/>
          <w:shd w:fill="FFFFFF" w:val="clear"/>
        </w:rPr>
        <w:t xml:space="preserve"> Korištenje unajmljene jedinice i opreme je isključivo na vlastitu odgovornost i uz stalan nadzor punoljetne odrasle osobe (18 godina ili više) te je ta osoba dužna </w:t>
      </w:r>
      <w:r>
        <w:rPr>
          <w:rFonts w:cs="Calibri" w:ascii="Candara Light" w:hAnsi="Candara Light" w:cstheme="minorHAnsi"/>
          <w:color w:themeColor="text1" w:val="000000"/>
        </w:rPr>
        <w:t>spriječi nemarno ili grubo ponašanje ili namjernu grubu igru.</w:t>
      </w:r>
    </w:p>
    <w:p>
      <w:pPr>
        <w:pStyle w:val="Normal"/>
        <w:spacing w:lineRule="auto" w:line="240" w:before="0" w:after="0"/>
        <w:rPr>
          <w:rFonts w:ascii="Candara Light" w:hAnsi="Candara Light" w:cs="Calibri" w:cstheme="minorHAnsi"/>
          <w:color w:themeColor="text1" w:val="000000"/>
        </w:rPr>
      </w:pPr>
      <w:r>
        <w:rPr>
          <w:rFonts w:cs="Calibri" w:cstheme="minorHAnsi" w:ascii="Candara Light" w:hAnsi="Candara Light"/>
          <w:color w:themeColor="text1" w:val="000000"/>
        </w:rPr>
      </w:r>
    </w:p>
    <w:p>
      <w:pPr>
        <w:pStyle w:val="Normal"/>
        <w:spacing w:lineRule="auto" w:line="240"/>
        <w:rPr>
          <w:rFonts w:ascii="Candara Light" w:hAnsi="Candara Light" w:cs="Calibri" w:cstheme="minorHAnsi"/>
          <w:color w:themeColor="text1" w:val="000000"/>
        </w:rPr>
      </w:pPr>
      <w:r>
        <w:rPr>
          <w:rFonts w:cs="Calibri" w:ascii="Candara Light" w:hAnsi="Candara Light" w:cstheme="minorHAnsi"/>
          <w:b/>
          <w:color w:themeColor="text1" w:val="000000"/>
        </w:rPr>
        <w:t>5.10.</w:t>
      </w:r>
      <w:r>
        <w:rPr>
          <w:rFonts w:cs="Calibri" w:ascii="Candara Light" w:hAnsi="Candara Light" w:cstheme="minorHAnsi"/>
          <w:color w:themeColor="text1" w:val="000000"/>
        </w:rPr>
        <w:t xml:space="preserve"> Zabranjeno je korištenje unajmljene jedinice na napuhavanje za vrijeme napuhavanja ili ispuhavanja.</w:t>
      </w:r>
    </w:p>
    <w:p>
      <w:pPr>
        <w:pStyle w:val="Normal"/>
        <w:spacing w:lineRule="auto" w:line="240"/>
        <w:rPr>
          <w:rFonts w:ascii="Candara Light" w:hAnsi="Candara Light" w:cs="Calibri" w:cstheme="minorHAnsi"/>
          <w:color w:themeColor="text1" w:val="000000"/>
        </w:rPr>
      </w:pPr>
      <w:r>
        <w:rPr>
          <w:rFonts w:cs="Calibri" w:ascii="Candara Light" w:hAnsi="Candara Light" w:cstheme="minorHAnsi"/>
          <w:b/>
          <w:color w:themeColor="text1" w:val="000000"/>
        </w:rPr>
        <w:t>5.11.</w:t>
      </w:r>
      <w:r>
        <w:rPr>
          <w:rFonts w:cs="Calibri" w:ascii="Candara Light" w:hAnsi="Candara Light" w:cstheme="minorHAnsi"/>
          <w:color w:themeColor="text1" w:val="000000"/>
        </w:rPr>
        <w:t xml:space="preserve"> Zabranjeno je isključivanje ventilatora (puhalice) dok je unajmljena jedinica na napuhavanje u upotrebi.</w:t>
      </w:r>
    </w:p>
    <w:p>
      <w:pPr>
        <w:pStyle w:val="Normal"/>
        <w:spacing w:lineRule="auto" w:line="240"/>
        <w:rPr>
          <w:rFonts w:ascii="Candara Light" w:hAnsi="Candara Light" w:cs="Calibri" w:cstheme="minorHAnsi"/>
          <w:color w:themeColor="text1" w:val="000000"/>
          <w:shd w:fill="FFFFFF" w:val="clear"/>
        </w:rPr>
      </w:pPr>
      <w:r>
        <w:rPr>
          <w:rFonts w:cs="Calibri" w:ascii="Candara Light" w:hAnsi="Candara Light" w:cstheme="minorHAnsi"/>
          <w:b/>
          <w:color w:themeColor="text1" w:val="000000"/>
        </w:rPr>
        <w:t>5.12.</w:t>
      </w:r>
      <w:r>
        <w:rPr>
          <w:rFonts w:cs="Calibri" w:ascii="Candara Light" w:hAnsi="Candara Light" w:cstheme="minorHAnsi"/>
          <w:color w:themeColor="text1" w:val="000000"/>
        </w:rPr>
        <w:t xml:space="preserve"> Zabranjeno je unošenje obuće, nakita, broševa, oštrih predmeta, naočala ili bilo kakvih stvari koje bi mogle</w:t>
      </w:r>
      <w:r>
        <w:rPr>
          <w:rFonts w:cs="Calibri" w:ascii="Candara Light" w:hAnsi="Candara Light" w:cstheme="minorHAnsi"/>
          <w:color w:themeColor="text1" w:val="000000"/>
          <w:shd w:fill="FFFFFF" w:val="clear"/>
        </w:rPr>
        <w:t xml:space="preserve"> ozlijediti djecu ili ošteti unajmljenu jedinicu na napuhavanje  prilikom korištenja.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lang w:val="hr-HR"/>
        </w:rPr>
      </w:pPr>
      <w:r>
        <w:rPr>
          <w:rFonts w:cs="Calibri" w:ascii="Candara Light" w:hAnsi="Candara Light" w:cstheme="minorHAnsi"/>
          <w:b/>
          <w:color w:themeColor="text1" w:val="000000"/>
          <w:sz w:val="22"/>
          <w:szCs w:val="22"/>
          <w:shd w:fill="FFFFFF" w:val="clear"/>
          <w:lang w:val="hr-HR"/>
        </w:rPr>
        <w:t>5.13.</w:t>
      </w:r>
      <w:r>
        <w:rPr>
          <w:rFonts w:cs="Calibri" w:ascii="Candara Light" w:hAnsi="Candara Light" w:cstheme="minorHAnsi"/>
          <w:color w:themeColor="text1" w:val="000000"/>
          <w:sz w:val="22"/>
          <w:szCs w:val="22"/>
          <w:shd w:fill="FFFFFF" w:val="clear"/>
          <w:lang w:val="hr-HR"/>
        </w:rPr>
        <w:t xml:space="preserve"> </w:t>
      </w:r>
      <w:r>
        <w:rPr>
          <w:rFonts w:cs="Calibri" w:ascii="Candara Light" w:hAnsi="Candara Light" w:cstheme="minorHAnsi"/>
          <w:color w:themeColor="text1" w:val="000000"/>
          <w:sz w:val="22"/>
          <w:szCs w:val="22"/>
          <w:lang w:val="hr-HR"/>
        </w:rPr>
        <w:t>Zabranjeno je unošenje i konzumiranje  hrane ili pića u jedinici na napuhavanje, kako bi se izbjegla mogućnost gušenja i nered.</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lang w:val="hr-HR"/>
        </w:rPr>
      </w:pPr>
      <w:r>
        <w:rPr>
          <w:rFonts w:cs="Calibri" w:ascii="Candara Light" w:hAnsi="Candara Light" w:cstheme="minorHAnsi"/>
          <w:b/>
          <w:color w:themeColor="text1" w:val="000000"/>
          <w:sz w:val="22"/>
          <w:szCs w:val="22"/>
          <w:lang w:val="hr-HR"/>
        </w:rPr>
        <w:t>5.14.</w:t>
      </w:r>
      <w:r>
        <w:rPr>
          <w:rFonts w:cs="Calibri" w:ascii="Candara Light" w:hAnsi="Candara Light" w:cstheme="minorHAnsi"/>
          <w:color w:themeColor="text1" w:val="000000"/>
          <w:sz w:val="22"/>
          <w:szCs w:val="22"/>
          <w:lang w:val="hr-HR"/>
        </w:rPr>
        <w:t xml:space="preserve"> Nije dozvoljeno unositi nikakve boje, igračke, konfete i sličnu opremu koja radi nered ili ostavlja mrlje na opremi na napuhvanje.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color w:themeColor="text1" w:val="000000"/>
          <w:sz w:val="22"/>
          <w:szCs w:val="22"/>
          <w:shd w:fill="FFFFFF" w:val="clear"/>
          <w:lang w:val="hr-HR"/>
        </w:rPr>
        <w:t> </w:t>
      </w:r>
      <w:r>
        <w:rPr>
          <w:rFonts w:cs="Calibri" w:ascii="Candara Light" w:hAnsi="Candara Light" w:cstheme="minorHAnsi"/>
          <w:b/>
          <w:color w:themeColor="text1" w:val="000000"/>
          <w:sz w:val="22"/>
          <w:szCs w:val="22"/>
          <w:shd w:fill="FFFFFF" w:val="clear"/>
        </w:rPr>
        <w:t>5.15</w:t>
      </w:r>
      <w:r>
        <w:rPr>
          <w:rFonts w:cs="Calibri" w:ascii="Candara Light" w:hAnsi="Candara Light" w:cstheme="minorHAnsi"/>
          <w:color w:themeColor="text1" w:val="000000"/>
          <w:sz w:val="22"/>
          <w:szCs w:val="22"/>
          <w:shd w:fill="FFFFFF" w:val="clear"/>
        </w:rPr>
        <w:t>. Dobna granica za korištenje unajmljene jedinice na napuhavanje je 3-14 godina.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5.16</w:t>
      </w:r>
      <w:r>
        <w:rPr>
          <w:rFonts w:cs="Calibri" w:ascii="Candara Light" w:hAnsi="Candara Light" w:cstheme="minorHAnsi"/>
          <w:color w:themeColor="text1" w:val="000000"/>
          <w:sz w:val="22"/>
          <w:szCs w:val="22"/>
        </w:rPr>
        <w:t>. Djeca se ne smiju penjati, sjediti ili vješati na zaštitnim mrežama ili zidovima unajmljene jedinice na napuhavanje.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5.17.</w:t>
      </w:r>
      <w:r>
        <w:rPr>
          <w:rFonts w:cs="Calibri" w:ascii="Candara Light" w:hAnsi="Candara Light" w:cstheme="minorHAnsi"/>
          <w:color w:themeColor="text1" w:val="000000"/>
          <w:sz w:val="22"/>
          <w:szCs w:val="22"/>
        </w:rPr>
        <w:t xml:space="preserve"> Upozorite djecu da prevrtanje preko glave može biti opasno jer mogu zadobiti teže ozljede leđa, vrata ili kralježnice.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5.18.</w:t>
      </w:r>
      <w:r>
        <w:rPr>
          <w:rFonts w:cs="Calibri" w:ascii="Candara Light" w:hAnsi="Candara Light" w:cstheme="minorHAnsi"/>
          <w:color w:themeColor="text1" w:val="000000"/>
          <w:sz w:val="22"/>
          <w:szCs w:val="22"/>
        </w:rPr>
        <w:t xml:space="preserve"> Ne dozvolite djeci da poskakuju na prednjoj sigurnosnoj stepenici. Sigurnosna stepenica je da pomogne korisnicima u sigurnom pristupu ili odstupanju s jedinice.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shd w:fill="FFFFFF" w:val="clear"/>
        </w:rPr>
        <w:t>5.19.</w:t>
      </w:r>
      <w:r>
        <w:rPr>
          <w:rFonts w:cs="Calibri" w:ascii="Candara Light" w:hAnsi="Candara Light" w:cstheme="minorHAnsi"/>
          <w:color w:themeColor="text1" w:val="000000"/>
          <w:sz w:val="22"/>
          <w:szCs w:val="22"/>
          <w:shd w:fill="FFFFFF" w:val="clear"/>
        </w:rPr>
        <w:t xml:space="preserve"> Potrebno se pridržavati izdanih uputa o maksimalnom broju djece i maksimalnoj dopuštenoj težini koju unajmljena jedinica na napuhavanje podržava.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5. 20.</w:t>
      </w:r>
      <w:r>
        <w:rPr>
          <w:rFonts w:cs="Calibri" w:ascii="Candara Light" w:hAnsi="Candara Light" w:cstheme="minorHAnsi"/>
          <w:color w:themeColor="text1" w:val="000000"/>
          <w:sz w:val="22"/>
          <w:szCs w:val="22"/>
        </w:rPr>
        <w:t xml:space="preserve"> Osigurajte da unajmljena jedinica za napuhavanje nije pretrpana. Ograničite broj korisnika kako bi se svakom djetetu omogućilo dovoljno prostora za sigurnu igru.</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5.21.</w:t>
      </w:r>
      <w:r>
        <w:rPr>
          <w:rFonts w:cs="Calibri" w:ascii="Candara Light" w:hAnsi="Candara Light" w:cstheme="minorHAnsi"/>
          <w:color w:themeColor="text1" w:val="000000"/>
          <w:sz w:val="22"/>
          <w:szCs w:val="22"/>
        </w:rPr>
        <w:t xml:space="preserve"> Pokušajte izbjeći da velika i mala djeca koriste unajmljenu jedinicu za napuhavanje u isto vrijeme.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ascii="Candara Light" w:hAnsi="Candara Light" w:cstheme="minorHAnsi"/>
          <w:b/>
          <w:color w:themeColor="text1" w:val="000000"/>
          <w:sz w:val="22"/>
          <w:szCs w:val="22"/>
        </w:rPr>
        <w:t>5.22.</w:t>
      </w:r>
      <w:r>
        <w:rPr>
          <w:rFonts w:cs="Calibri" w:ascii="Candara Light" w:hAnsi="Candara Light" w:cstheme="minorHAnsi"/>
          <w:color w:themeColor="text1" w:val="000000"/>
          <w:sz w:val="22"/>
          <w:szCs w:val="22"/>
        </w:rPr>
        <w:t xml:space="preserve"> Uzmite u obzir zdrastveno stanje djece koja koriste unajmljenu jedinicu na napuhavanje. ASMATIČARI I DJECA SA POSEBNIM POTREBMA ZAHTJEVAJU DODATAN NADZOR DOK SE KORISTE UNAJMLJENOM JEDINICOM NA NAPUHAVANJE.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5.23.</w:t>
      </w:r>
      <w:r>
        <w:rPr>
          <w:rFonts w:cs="Calibri" w:ascii="Candara Light" w:hAnsi="Candara Light" w:cstheme="minorHAnsi"/>
          <w:color w:themeColor="text1" w:val="000000"/>
          <w:sz w:val="22"/>
          <w:szCs w:val="22"/>
          <w:shd w:fill="FFFFFF" w:val="clear"/>
        </w:rPr>
        <w:t xml:space="preserve"> Zabranjeno je pušenje, paljenje vatre ili roštilja na udaljenosti manjoj od 10 metara od unajmljene jedinice na napuhavanje.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5.24.</w:t>
      </w:r>
      <w:r>
        <w:rPr>
          <w:rFonts w:cs="Calibri" w:ascii="Candara Light" w:hAnsi="Candara Light" w:cstheme="minorHAnsi"/>
          <w:color w:themeColor="text1" w:val="000000"/>
          <w:sz w:val="22"/>
          <w:szCs w:val="22"/>
          <w:shd w:fill="FFFFFF" w:val="clear"/>
        </w:rPr>
        <w:t xml:space="preserve"> </w:t>
      </w:r>
      <w:r>
        <w:rPr>
          <w:rFonts w:cs="Calibri" w:ascii="Candara Light" w:hAnsi="Candara Light" w:cstheme="minorHAnsi"/>
          <w:color w:themeColor="text1" w:val="000000"/>
          <w:sz w:val="22"/>
          <w:szCs w:val="22"/>
        </w:rPr>
        <w:t>Ne prskajte vodu u blizini električnih ventilatora (puhalica).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5.25.</w:t>
      </w:r>
      <w:r>
        <w:rPr>
          <w:rFonts w:cs="Calibri" w:ascii="Candara Light" w:hAnsi="Candara Light" w:cstheme="minorHAnsi"/>
          <w:color w:themeColor="text1" w:val="000000"/>
          <w:sz w:val="22"/>
          <w:szCs w:val="22"/>
          <w:shd w:fill="FFFFFF" w:val="clear"/>
        </w:rPr>
        <w:t xml:space="preserve"> Zabranjen je pristup životinjama ili kućnim ljubimcima. </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5.26.</w:t>
      </w:r>
      <w:r>
        <w:rPr>
          <w:rFonts w:cs="Calibri" w:ascii="Candara Light" w:hAnsi="Candara Light" w:cstheme="minorHAnsi"/>
          <w:color w:themeColor="text1" w:val="000000"/>
          <w:sz w:val="22"/>
          <w:szCs w:val="22"/>
          <w:shd w:fill="FFFFFF" w:val="clear"/>
        </w:rPr>
        <w:t xml:space="preserve"> U slučaju kiše potrebno je udaljiti djecu, isključiti i skloniti ventilator (puhalicu) na suho, preklopiti unajmljenu jedinicu na napuhavanje ili ju prekriti zaštitnom podlogom. Kada je moguća ponovna upotreba, ponovno upalite ventilator i obrišite eventualno nastalu vlagu.</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5.27.</w:t>
      </w:r>
      <w:r>
        <w:rPr>
          <w:rFonts w:cs="Calibri" w:ascii="Candara Light" w:hAnsi="Candara Light" w:cstheme="minorHAnsi"/>
          <w:color w:themeColor="text1" w:val="000000"/>
          <w:sz w:val="22"/>
          <w:szCs w:val="22"/>
          <w:shd w:fill="FFFFFF" w:val="clear"/>
        </w:rPr>
        <w:t xml:space="preserve"> Unajmljena jedinica na napuhavanje  se </w:t>
      </w:r>
      <w:r>
        <w:rPr>
          <w:rFonts w:cs="Calibri" w:ascii="Candara Light" w:hAnsi="Candara Light" w:cstheme="minorHAnsi"/>
          <w:b/>
          <w:color w:val="FF0000"/>
          <w:sz w:val="22"/>
          <w:szCs w:val="22"/>
          <w:shd w:fill="FFFFFF" w:val="clear"/>
        </w:rPr>
        <w:t>NE SMIJE</w:t>
      </w:r>
      <w:r>
        <w:rPr>
          <w:rFonts w:cs="Calibri" w:ascii="Candara Light" w:hAnsi="Candara Light" w:cstheme="minorHAnsi"/>
          <w:color w:themeColor="text1" w:val="000000"/>
          <w:sz w:val="22"/>
          <w:szCs w:val="22"/>
          <w:shd w:fill="FFFFFF" w:val="clear"/>
        </w:rPr>
        <w:t xml:space="preserve"> koristiti za vrijeme jakog vjetra.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5.28</w:t>
      </w:r>
      <w:r>
        <w:rPr>
          <w:rFonts w:cs="Calibri" w:ascii="Candara Light" w:hAnsi="Candara Light" w:cstheme="minorHAnsi"/>
          <w:color w:themeColor="text1" w:val="000000"/>
          <w:sz w:val="22"/>
          <w:szCs w:val="22"/>
          <w:shd w:fill="FFFFFF" w:val="clear"/>
        </w:rPr>
        <w:t>. Ukoliko se unajmljena jedinica na napuhavanje pravilno ne zbrine tijekom vremenskih neprilika, Najmoprimac snosi trošak u iznosu od 50€.</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5.29.</w:t>
      </w:r>
      <w:r>
        <w:rPr>
          <w:rFonts w:cs="Calibri" w:ascii="Candara Light" w:hAnsi="Candara Light" w:cstheme="minorHAnsi"/>
          <w:color w:themeColor="text1" w:val="000000"/>
          <w:sz w:val="22"/>
          <w:szCs w:val="22"/>
          <w:shd w:fill="FFFFFF" w:val="clear"/>
        </w:rPr>
        <w:t xml:space="preserve"> Najmoprimac je dužan, unajmljenu jedinicu na napuhavanje smjestiti na ravnu površinu bez oštrih predmeta, te osigurati dostupnu električnu energiju.</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5.30.</w:t>
      </w:r>
      <w:r>
        <w:rPr>
          <w:rFonts w:cs="Calibri" w:ascii="Candara Light" w:hAnsi="Candara Light" w:cstheme="minorHAnsi"/>
          <w:color w:themeColor="text1" w:val="000000"/>
          <w:sz w:val="22"/>
          <w:szCs w:val="22"/>
          <w:shd w:fill="FFFFFF" w:val="clear"/>
        </w:rPr>
        <w:t xml:space="preserve"> Ventilator (puhalicu) </w:t>
      </w:r>
      <w:r>
        <w:rPr>
          <w:rFonts w:cs="Calibri" w:ascii="Candara Light" w:hAnsi="Candara Light" w:cstheme="minorHAnsi"/>
          <w:b/>
          <w:color w:val="FF0000"/>
          <w:sz w:val="22"/>
          <w:szCs w:val="22"/>
          <w:shd w:fill="FFFFFF" w:val="clear"/>
        </w:rPr>
        <w:t>NIKAD</w:t>
      </w:r>
      <w:r>
        <w:rPr>
          <w:rFonts w:cs="Calibri" w:ascii="Candara Light" w:hAnsi="Candara Light" w:cstheme="minorHAnsi"/>
          <w:color w:themeColor="text1" w:val="000000"/>
          <w:sz w:val="22"/>
          <w:szCs w:val="22"/>
          <w:shd w:fill="FFFFFF" w:val="clear"/>
        </w:rPr>
        <w:t xml:space="preserve"> ne isključujte dok je unajmljena jedinica za napuhavanje u upotrebi!</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5.31.</w:t>
      </w:r>
      <w:r>
        <w:rPr>
          <w:rFonts w:cs="Calibri" w:ascii="Candara Light" w:hAnsi="Candara Light" w:cstheme="minorHAnsi"/>
          <w:color w:themeColor="text1" w:val="000000"/>
          <w:sz w:val="22"/>
          <w:szCs w:val="22"/>
          <w:shd w:fill="FFFFFF" w:val="clear"/>
        </w:rPr>
        <w:t xml:space="preserve"> Ventilator (puhalica) </w:t>
      </w:r>
      <w:r>
        <w:rPr>
          <w:rFonts w:cs="Calibri" w:ascii="Candara Light" w:hAnsi="Candara Light" w:cstheme="minorHAnsi"/>
          <w:b/>
          <w:color w:val="FF0000"/>
          <w:sz w:val="22"/>
          <w:szCs w:val="22"/>
          <w:shd w:fill="FFFFFF" w:val="clear"/>
        </w:rPr>
        <w:t>MORA</w:t>
      </w:r>
      <w:r>
        <w:rPr>
          <w:rFonts w:cs="Calibri" w:ascii="Candara Light" w:hAnsi="Candara Light" w:cstheme="minorHAnsi"/>
          <w:color w:themeColor="text1" w:val="000000"/>
          <w:sz w:val="22"/>
          <w:szCs w:val="22"/>
          <w:shd w:fill="FFFFFF" w:val="clear"/>
        </w:rPr>
        <w:t xml:space="preserve"> raditi cijelo vrijeme korištenja unajmljene jedinice na napuhavanje.</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5.32.</w:t>
      </w:r>
      <w:r>
        <w:rPr>
          <w:rFonts w:cs="Calibri" w:ascii="Candara Light" w:hAnsi="Candara Light" w:cstheme="minorHAnsi"/>
          <w:color w:themeColor="text1" w:val="000000"/>
          <w:sz w:val="22"/>
          <w:szCs w:val="22"/>
          <w:shd w:fill="FFFFFF" w:val="clear"/>
        </w:rPr>
        <w:t xml:space="preserve"> Imajte na umu ako se unajmljena jedinica na napuhavanj ili ostala unajmljena oprema uprlja ili ošteti, zbog zanemarivanja ili nepravilnog korištenja Najmoprimca, Najmoprimac je dužan podmiriti cjelokupni trošak popravka ili čišćenja.</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ascii="Candara Light" w:hAnsi="Candara Light" w:cstheme="minorHAnsi"/>
          <w:b/>
          <w:color w:themeColor="text1" w:val="000000"/>
          <w:sz w:val="22"/>
          <w:szCs w:val="22"/>
          <w:shd w:fill="FFFFFF" w:val="clear"/>
        </w:rPr>
        <w:t>5.33.</w:t>
      </w:r>
      <w:r>
        <w:rPr>
          <w:rFonts w:cs="Calibri" w:ascii="Candara Light" w:hAnsi="Candara Light" w:cstheme="minorHAnsi"/>
          <w:color w:themeColor="text1" w:val="000000"/>
          <w:sz w:val="22"/>
          <w:szCs w:val="22"/>
          <w:shd w:fill="FFFFFF" w:val="clear"/>
        </w:rPr>
        <w:t xml:space="preserve"> </w:t>
      </w:r>
      <w:r>
        <w:rPr>
          <w:rFonts w:cs="Calibri" w:ascii="Candara Light" w:hAnsi="Candara Light" w:cstheme="minorHAnsi"/>
          <w:color w:themeColor="text1" w:val="000000"/>
          <w:sz w:val="22"/>
          <w:szCs w:val="22"/>
        </w:rPr>
        <w:t>Ako jedinica za napuhavanje bilo iz kojih razloga padne, odmah je napustite kako biste izbjegli ozljede i nazovite nas na telefon 095 901 2523 ili 095 44 44 500.</w:t>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cstheme="minorHAnsi" w:ascii="Candara Light" w:hAnsi="Candara Light"/>
          <w:color w:themeColor="text1" w:val="000000"/>
          <w:sz w:val="22"/>
          <w:szCs w:val="22"/>
          <w:shd w:fill="FFFFFF" w:val="clear"/>
        </w:rPr>
      </w:r>
    </w:p>
    <w:p>
      <w:pPr>
        <w:pStyle w:val="Normal"/>
        <w:spacing w:lineRule="auto" w:line="240"/>
        <w:rPr>
          <w:rFonts w:ascii="Candara Light" w:hAnsi="Candara Light" w:cs="Calibri" w:cstheme="minorHAnsi"/>
          <w:color w:themeColor="text1" w:val="000000"/>
          <w:shd w:fill="FFFFFF" w:val="clear"/>
        </w:rPr>
      </w:pPr>
      <w:r>
        <w:rPr>
          <w:rFonts w:cs="Calibri" w:cstheme="minorHAnsi" w:ascii="Candara Light" w:hAnsi="Candara Light"/>
          <w:color w:themeColor="text1" w:val="000000"/>
          <w:shd w:fill="FFFFFF" w:val="clear"/>
        </w:rPr>
      </w:r>
    </w:p>
    <w:p>
      <w:pPr>
        <w:pStyle w:val="Normal"/>
        <w:spacing w:lineRule="auto" w:line="240" w:before="0" w:after="0"/>
        <w:jc w:val="center"/>
        <w:rPr>
          <w:rFonts w:ascii="Candara Light" w:hAnsi="Candara Light" w:cs="Calibri" w:cstheme="minorHAnsi"/>
          <w:b/>
          <w:color w:themeColor="text1" w:val="000000"/>
        </w:rPr>
      </w:pPr>
      <w:r>
        <w:rPr>
          <w:rFonts w:cs="Calibri" w:ascii="Candara Light" w:hAnsi="Candara Light" w:cstheme="minorHAnsi"/>
          <w:b/>
          <w:color w:themeColor="text1" w:val="000000"/>
        </w:rPr>
        <w:t>Članak 6.</w:t>
      </w:r>
    </w:p>
    <w:p>
      <w:pPr>
        <w:pStyle w:val="Normal"/>
        <w:spacing w:lineRule="auto" w:line="240" w:before="0" w:after="0"/>
        <w:jc w:val="center"/>
        <w:rPr>
          <w:rFonts w:ascii="Candara Light" w:hAnsi="Candara Light" w:cs="Calibri" w:cstheme="minorHAnsi"/>
          <w:b/>
          <w:color w:themeColor="text1" w:val="000000"/>
        </w:rPr>
      </w:pPr>
      <w:r>
        <w:rPr>
          <w:rFonts w:cs="Calibri" w:cstheme="minorHAnsi" w:ascii="Candara Light" w:hAnsi="Candara Light"/>
          <w:b/>
          <w:color w:themeColor="text1" w:val="000000"/>
        </w:rPr>
      </w:r>
    </w:p>
    <w:p>
      <w:pPr>
        <w:pStyle w:val="Normal"/>
        <w:spacing w:lineRule="auto" w:line="240"/>
        <w:rPr>
          <w:rFonts w:ascii="Candara Light" w:hAnsi="Candara Light"/>
        </w:rPr>
      </w:pPr>
      <w:r>
        <w:rPr>
          <w:rFonts w:cs="Calibri" w:ascii="Candara Light" w:hAnsi="Candara Light" w:cstheme="minorHAnsi"/>
          <w:b/>
          <w:color w:themeColor="text1" w:val="000000"/>
          <w:shd w:fill="FFFFFF" w:val="clear"/>
        </w:rPr>
        <w:t xml:space="preserve">6.1. </w:t>
      </w:r>
      <w:r>
        <w:rPr>
          <w:rFonts w:ascii="Candara Light" w:hAnsi="Candara Light"/>
        </w:rPr>
        <w:t>U slučaju da se oprema koja je predmet ovog Ugovora za vrijeme vremenskih neprilika (kiša, snijeg, tuča, jak vjetar i sl.) ne makne s otvorenog prostora i ne zbrine u zatvoreno i suho mjesto zaštićeno od vremenskih neprilika, Najmoprimac je dužan platiti Najmodavcu ugovorni iznos u visini od 50 EUR-a.</w:t>
      </w:r>
    </w:p>
    <w:p>
      <w:pPr>
        <w:pStyle w:val="Normal"/>
        <w:spacing w:lineRule="auto" w:line="240"/>
        <w:rPr>
          <w:rFonts w:ascii="Candara Light" w:hAnsi="Candara Light"/>
        </w:rPr>
      </w:pPr>
      <w:r>
        <w:rPr>
          <w:rFonts w:ascii="Candara Light" w:hAnsi="Candara Light"/>
          <w:b/>
        </w:rPr>
        <w:t xml:space="preserve">6.2. </w:t>
      </w:r>
      <w:r>
        <w:rPr>
          <w:rFonts w:ascii="Candara Light" w:hAnsi="Candara Light"/>
        </w:rPr>
        <w:t xml:space="preserve">U slučaju da Najmoprimac zakasni s preuzimanjem opreme od Najmodavca ili s predajom opreme Najmodavcu protivno ugovornim odredbama i ugovorenom terminu za primopredaju opreme, Najmodavac ima pravo naplatiti ugovorni iznos od Najmoprimca u iznosu od 100 EUR-a za svaki dan kašnjenja. </w:t>
      </w:r>
    </w:p>
    <w:p>
      <w:pPr>
        <w:pStyle w:val="Normal"/>
        <w:spacing w:lineRule="auto" w:line="240"/>
        <w:jc w:val="center"/>
        <w:rPr>
          <w:rFonts w:ascii="Candara Light" w:hAnsi="Candara Light"/>
          <w:b/>
        </w:rPr>
      </w:pPr>
      <w:r>
        <w:rPr>
          <w:rFonts w:ascii="Candara Light" w:hAnsi="Candara Light"/>
          <w:b/>
        </w:rPr>
      </w:r>
    </w:p>
    <w:p>
      <w:pPr>
        <w:pStyle w:val="Normal"/>
        <w:spacing w:lineRule="auto" w:line="240"/>
        <w:jc w:val="center"/>
        <w:rPr>
          <w:rFonts w:ascii="Candara Light" w:hAnsi="Candara Light"/>
          <w:b/>
        </w:rPr>
      </w:pPr>
      <w:r>
        <w:rPr>
          <w:rFonts w:ascii="Candara Light" w:hAnsi="Candara Light"/>
          <w:b/>
        </w:rPr>
      </w:r>
    </w:p>
    <w:p>
      <w:pPr>
        <w:pStyle w:val="Normal"/>
        <w:spacing w:lineRule="auto" w:line="240"/>
        <w:jc w:val="center"/>
        <w:rPr>
          <w:rFonts w:ascii="Candara Light" w:hAnsi="Candara Light"/>
          <w:b/>
        </w:rPr>
      </w:pPr>
      <w:r>
        <w:rPr>
          <w:rFonts w:ascii="Candara Light" w:hAnsi="Candara Light"/>
          <w:b/>
        </w:rPr>
      </w:r>
    </w:p>
    <w:p>
      <w:pPr>
        <w:pStyle w:val="Normal"/>
        <w:spacing w:lineRule="auto" w:line="240"/>
        <w:jc w:val="center"/>
        <w:rPr>
          <w:rFonts w:ascii="Candara Light" w:hAnsi="Candara Light"/>
          <w:b/>
        </w:rPr>
      </w:pPr>
      <w:r>
        <w:rPr>
          <w:rFonts w:ascii="Candara Light" w:hAnsi="Candara Light"/>
          <w:b/>
        </w:rPr>
        <w:t>Članak 7.</w:t>
      </w:r>
    </w:p>
    <w:p>
      <w:pPr>
        <w:pStyle w:val="Normal"/>
        <w:spacing w:lineRule="auto" w:line="240"/>
        <w:rPr>
          <w:rFonts w:ascii="Candara Light" w:hAnsi="Candara Light" w:cs="Calibri" w:cstheme="minorHAnsi"/>
          <w:color w:themeColor="text1" w:val="000000"/>
          <w:shd w:fill="FFFFFF" w:val="clear"/>
        </w:rPr>
      </w:pPr>
      <w:r>
        <w:rPr>
          <w:rFonts w:ascii="Candara Light" w:hAnsi="Candara Light"/>
          <w:b/>
        </w:rPr>
        <w:t>7.1.</w:t>
      </w:r>
      <w:r>
        <w:rPr/>
        <w:t xml:space="preserve"> </w:t>
      </w:r>
      <w:r>
        <w:rPr>
          <w:rFonts w:ascii="Candara Light" w:hAnsi="Candara Light"/>
        </w:rPr>
        <w:t>Ugovorne strane suglasno utvrđuju da Najmoprimac opremu koja je predmet ovog Ugovora ne može dati u podnajam ili je po nekoj drugoj osnovi prepustiti trećoj osobi na uporabu bez prethodne pisane suglasnosti Najmodavca.</w:t>
      </w:r>
    </w:p>
    <w:p>
      <w:pPr>
        <w:pStyle w:val="NormalWeb"/>
        <w:shd w:val="clear" w:color="auto" w:fill="FFFFFF"/>
        <w:spacing w:beforeAutospacing="0" w:before="0" w:afterAutospacing="0" w:after="187"/>
        <w:jc w:val="center"/>
        <w:rPr>
          <w:rFonts w:ascii="Candara Light" w:hAnsi="Candara Light" w:cs="Calibri" w:cstheme="minorHAnsi"/>
          <w:b/>
          <w:color w:themeColor="text1" w:val="000000"/>
          <w:sz w:val="22"/>
          <w:szCs w:val="22"/>
          <w:shd w:fill="FFFFFF" w:val="clear"/>
          <w:lang w:val="hr-HR"/>
        </w:rPr>
      </w:pPr>
      <w:r>
        <w:rPr>
          <w:rFonts w:cs="Calibri" w:ascii="Candara Light" w:hAnsi="Candara Light" w:cstheme="minorHAnsi"/>
          <w:b/>
          <w:color w:themeColor="text1" w:val="000000"/>
          <w:sz w:val="22"/>
          <w:szCs w:val="22"/>
          <w:shd w:fill="FFFFFF" w:val="clear"/>
          <w:lang w:val="hr-HR"/>
        </w:rPr>
        <w:t>Članak 8.</w:t>
      </w:r>
    </w:p>
    <w:p>
      <w:pPr>
        <w:pStyle w:val="NormalWeb"/>
        <w:shd w:val="clear" w:color="auto" w:fill="FFFFFF"/>
        <w:spacing w:beforeAutospacing="0" w:before="0" w:afterAutospacing="0" w:after="187"/>
        <w:rPr>
          <w:rFonts w:ascii="Candara Light" w:hAnsi="Candara Light"/>
          <w:sz w:val="22"/>
          <w:szCs w:val="22"/>
          <w:lang w:val="hr-HR"/>
        </w:rPr>
      </w:pPr>
      <w:r>
        <w:rPr>
          <w:rFonts w:cs="Calibri" w:ascii="Candara Light" w:hAnsi="Candara Light" w:cstheme="minorHAnsi"/>
          <w:b/>
          <w:color w:themeColor="text1" w:val="000000"/>
          <w:sz w:val="22"/>
          <w:szCs w:val="22"/>
          <w:shd w:fill="FFFFFF" w:val="clear"/>
          <w:lang w:val="hr-HR"/>
        </w:rPr>
        <w:t>8.1.</w:t>
      </w:r>
      <w:r>
        <w:rPr>
          <w:rFonts w:cs="Calibri" w:ascii="Candara Light" w:hAnsi="Candara Light" w:cstheme="minorHAnsi"/>
          <w:color w:themeColor="text1" w:val="000000"/>
          <w:sz w:val="22"/>
          <w:szCs w:val="22"/>
          <w:shd w:fill="FFFFFF" w:val="clear"/>
          <w:lang w:val="hr-HR"/>
        </w:rPr>
        <w:t xml:space="preserve"> </w:t>
      </w:r>
      <w:r>
        <w:rPr>
          <w:rFonts w:ascii="Candara Light" w:hAnsi="Candara Light"/>
          <w:sz w:val="22"/>
          <w:szCs w:val="22"/>
          <w:lang w:val="hr-HR"/>
        </w:rPr>
        <w:t>Ugovorne strane suglasno utvrđuju da Najmoprimac nema pravo raskinuti Ugovor na dan rezervacije ili za vrijeme uporabe opreme u ugovorenom terminu u slučaju da tada dođe do nepovoljnih vremenskih prilika jer se radi o okolnostima koje su se mogle predvidjeti prije dana rezervacije.</w:t>
      </w:r>
    </w:p>
    <w:p>
      <w:pPr>
        <w:pStyle w:val="NormalWeb"/>
        <w:shd w:val="clear" w:color="auto" w:fill="FFFFFF"/>
        <w:spacing w:beforeAutospacing="0" w:before="0" w:afterAutospacing="0" w:after="187"/>
        <w:rPr>
          <w:rFonts w:ascii="Candara Light" w:hAnsi="Candara Light"/>
          <w:sz w:val="22"/>
          <w:szCs w:val="22"/>
          <w:lang w:val="hr-HR"/>
        </w:rPr>
      </w:pPr>
      <w:r>
        <w:rPr>
          <w:rFonts w:ascii="Candara Light" w:hAnsi="Candara Light"/>
          <w:b/>
          <w:sz w:val="22"/>
          <w:szCs w:val="22"/>
          <w:lang w:val="hr-HR"/>
        </w:rPr>
        <w:t>8.2.</w:t>
      </w:r>
      <w:r>
        <w:rPr>
          <w:rFonts w:ascii="Candara Light" w:hAnsi="Candara Light"/>
          <w:sz w:val="22"/>
          <w:szCs w:val="22"/>
          <w:lang w:val="hr-HR"/>
        </w:rPr>
        <w:t xml:space="preserve"> Ugovorne</w:t>
      </w:r>
      <w:r>
        <w:rPr>
          <w:lang w:val="hr-HR"/>
        </w:rPr>
        <w:t xml:space="preserve"> </w:t>
      </w:r>
      <w:r>
        <w:rPr>
          <w:rFonts w:ascii="Candara Light" w:hAnsi="Candara Light"/>
          <w:sz w:val="22"/>
          <w:szCs w:val="22"/>
          <w:lang w:val="hr-HR"/>
        </w:rPr>
        <w:t>strane suglasno utvrđuju da Najmoprimac ima pravo otkazati ugovor/rezervaciju bez naknade štete Najmodavcu u slučaju nepovoljnih vremenskih uvjeta 3 dana prije dana korištenja unajmljene opreme.</w:t>
      </w:r>
    </w:p>
    <w:p>
      <w:pPr>
        <w:pStyle w:val="NormalWeb"/>
        <w:shd w:val="clear" w:color="auto" w:fill="FFFFFF"/>
        <w:spacing w:beforeAutospacing="0" w:before="0" w:afterAutospacing="0" w:after="187"/>
        <w:rPr>
          <w:rFonts w:ascii="Candara Light" w:hAnsi="Candara Light"/>
          <w:lang w:val="hr-HR"/>
        </w:rPr>
      </w:pPr>
      <w:r>
        <w:rPr>
          <w:rFonts w:ascii="Candara Light" w:hAnsi="Candara Light"/>
          <w:b/>
          <w:sz w:val="22"/>
          <w:szCs w:val="22"/>
          <w:lang w:val="hr-HR"/>
        </w:rPr>
        <w:t>8.3.</w:t>
      </w:r>
      <w:r>
        <w:rPr>
          <w:rFonts w:ascii="Candara Light" w:hAnsi="Candara Light"/>
          <w:sz w:val="22"/>
          <w:szCs w:val="22"/>
          <w:lang w:val="hr-HR"/>
        </w:rPr>
        <w:t xml:space="preserve"> </w:t>
      </w:r>
      <w:r>
        <w:rPr>
          <w:rFonts w:ascii="Candara Light" w:hAnsi="Candara Light"/>
          <w:lang w:val="hr-HR"/>
        </w:rPr>
        <w:t>U slučaju da Najmoprimac grubo krši ili ne ispunjava ugovorne obveze Najmodavac je ovlašten u svako doba, bez otkaznog roka, otkazati Ugovor o najmu u pisanom obliku ili u usmenom obliku.</w:t>
      </w:r>
    </w:p>
    <w:p>
      <w:pPr>
        <w:pStyle w:val="NormalWeb"/>
        <w:shd w:val="clear" w:color="auto" w:fill="FFFFFF"/>
        <w:spacing w:beforeAutospacing="0" w:before="0" w:afterAutospacing="0" w:after="187"/>
        <w:rPr>
          <w:rFonts w:ascii="Candara Light" w:hAnsi="Candara Light"/>
          <w:sz w:val="22"/>
          <w:szCs w:val="22"/>
          <w:lang w:val="hr-HR"/>
        </w:rPr>
      </w:pPr>
      <w:r>
        <w:rPr>
          <w:rFonts w:ascii="Candara Light" w:hAnsi="Candara Light"/>
          <w:b/>
          <w:lang w:val="hr-HR"/>
        </w:rPr>
        <w:t xml:space="preserve">8.4. </w:t>
      </w:r>
      <w:r>
        <w:rPr>
          <w:rFonts w:ascii="Candara Light" w:hAnsi="Candara Light"/>
          <w:sz w:val="22"/>
          <w:szCs w:val="22"/>
          <w:lang w:val="hr-HR"/>
        </w:rPr>
        <w:t>U slučaju raskida ili otkaza Ugovora Najmoprimac je dužan Najmodavcu bez odgode, a najkasnije u roku od 24 sata vratiti opremu u posjed.</w:t>
      </w:r>
    </w:p>
    <w:p>
      <w:pPr>
        <w:pStyle w:val="NormalWeb"/>
        <w:shd w:val="clear" w:color="auto" w:fill="FFFFFF"/>
        <w:spacing w:beforeAutospacing="0" w:before="0" w:afterAutospacing="0" w:after="187"/>
        <w:jc w:val="center"/>
        <w:rPr>
          <w:rFonts w:ascii="Candara Light" w:hAnsi="Candara Light"/>
          <w:b/>
          <w:sz w:val="22"/>
          <w:szCs w:val="22"/>
          <w:lang w:val="hr-HR"/>
        </w:rPr>
      </w:pPr>
      <w:r>
        <w:rPr>
          <w:rFonts w:ascii="Candara Light" w:hAnsi="Candara Light"/>
          <w:b/>
          <w:sz w:val="22"/>
          <w:szCs w:val="22"/>
          <w:lang w:val="hr-HR"/>
        </w:rPr>
        <w:t>Članak 9.</w:t>
      </w:r>
    </w:p>
    <w:p>
      <w:pPr>
        <w:pStyle w:val="Normal"/>
        <w:spacing w:beforeAutospacing="1" w:afterAutospacing="1"/>
        <w:contextualSpacing/>
        <w:jc w:val="both"/>
        <w:rPr>
          <w:rFonts w:ascii="Candara Light" w:hAnsi="Candara Light" w:cs="Arial"/>
        </w:rPr>
      </w:pPr>
      <w:r>
        <w:rPr>
          <w:rFonts w:ascii="Candara Light" w:hAnsi="Candara Light"/>
          <w:b/>
        </w:rPr>
        <w:t xml:space="preserve">9.1. </w:t>
      </w:r>
      <w:r>
        <w:rPr>
          <w:rFonts w:cs="Arial" w:ascii="Candara Light" w:hAnsi="Candara Light"/>
        </w:rPr>
        <w:t>U slučaju spora, stranke će spor pokušati riješiti mirnim putem, a u slučaju sudskog spora proizašlog iz ovog ugovora, ugovaraju nadležnost Općinskog građanskog suda u Velikoj Gorici.</w:t>
      </w:r>
    </w:p>
    <w:p>
      <w:pPr>
        <w:pStyle w:val="Normal"/>
        <w:spacing w:beforeAutospacing="1" w:afterAutospacing="1"/>
        <w:contextualSpacing/>
        <w:jc w:val="both"/>
        <w:rPr>
          <w:rFonts w:ascii="Candara Light" w:hAnsi="Candara Light" w:cs="Arial"/>
        </w:rPr>
      </w:pPr>
      <w:r>
        <w:rPr>
          <w:rFonts w:cs="Arial" w:ascii="Candara Light" w:hAnsi="Candara Light"/>
          <w:b/>
        </w:rPr>
        <w:t xml:space="preserve">9.2. </w:t>
      </w:r>
      <w:r>
        <w:rPr>
          <w:rFonts w:cs="Arial" w:ascii="Candara Light" w:hAnsi="Candara Light"/>
        </w:rPr>
        <w:t>Ugovor se sastavlja u 2 (dva) primjerka, od kojih svaka strana zadržava 1 (jedan) primjerak.</w:t>
      </w:r>
    </w:p>
    <w:p>
      <w:pPr>
        <w:pStyle w:val="Normal"/>
        <w:spacing w:beforeAutospacing="1" w:afterAutospacing="1"/>
        <w:contextualSpacing/>
        <w:jc w:val="both"/>
        <w:rPr>
          <w:rFonts w:ascii="Candara Light" w:hAnsi="Candara Light" w:cs="Arial"/>
        </w:rPr>
      </w:pPr>
      <w:r>
        <w:rPr>
          <w:rFonts w:cs="Arial" w:ascii="Candara Light" w:hAnsi="Candara Light"/>
          <w:b/>
        </w:rPr>
        <w:t xml:space="preserve">9.3. </w:t>
      </w:r>
      <w:r>
        <w:rPr>
          <w:rFonts w:cs="Arial" w:ascii="Candara Light" w:hAnsi="Candara Light"/>
        </w:rPr>
        <w:t>Svojim potpisom, Najmoprimac potvrđuje da je upoznat sa uvjetima najma, načinom rukovanja iznajmljenom opremom i opasnostima uzrokovanim nepravilnim korištenjem opreme.</w:t>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t>Najmodavac                                                                            Najmoprimac</w:t>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t>____________________                                                      ____________________</w:t>
      </w:r>
    </w:p>
    <w:p>
      <w:pPr>
        <w:pStyle w:val="Normal"/>
        <w:spacing w:beforeAutospacing="1" w:afterAutospacing="1"/>
        <w:contextualSpacing/>
        <w:jc w:val="both"/>
        <w:rPr>
          <w:rFonts w:ascii="Candara Light" w:hAnsi="Candara Light" w:cs="Arial"/>
        </w:rPr>
      </w:pPr>
      <w:r>
        <w:rPr>
          <w:rFonts w:cs="Arial" w:ascii="Candara Light" w:hAnsi="Candara Light"/>
        </w:rPr>
        <w:t xml:space="preserve">CityLux d.o.o., vl. </w:t>
      </w:r>
      <w:r>
        <w:rPr>
          <w:rFonts w:cs="Arial" w:ascii="Candara Light" w:hAnsi="Candara Light"/>
        </w:rPr>
        <w:t>Agron Ismaili</w:t>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t>Prilog 1.</w:t>
      </w:r>
    </w:p>
    <w:p>
      <w:pPr>
        <w:pStyle w:val="Normal"/>
        <w:spacing w:beforeAutospacing="1" w:afterAutospacing="1"/>
        <w:contextualSpacing/>
        <w:jc w:val="both"/>
        <w:rPr>
          <w:rFonts w:ascii="Candara Light" w:hAnsi="Candara Light" w:cs="Arial"/>
        </w:rPr>
      </w:pPr>
      <w:r>
        <w:rPr>
          <w:rFonts w:cs="Arial" w:ascii="Candara Light" w:hAnsi="Candara Light"/>
        </w:rPr>
        <w:t>POPIS IZNAJMLJENE OPREME:</w:t>
      </w:r>
    </w:p>
    <w:tbl>
      <w:tblPr>
        <w:tblStyle w:val="TableGrid"/>
        <w:tblW w:w="662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19"/>
        <w:gridCol w:w="709"/>
      </w:tblGrid>
      <w:tr>
        <w:trPr/>
        <w:tc>
          <w:tcPr>
            <w:tcW w:w="5919" w:type="dxa"/>
            <w:tcBorders/>
          </w:tcPr>
          <w:p>
            <w:pPr>
              <w:pStyle w:val="Normal"/>
              <w:widowControl/>
              <w:spacing w:lineRule="auto" w:line="240" w:beforeAutospacing="1" w:afterAutospacing="1"/>
              <w:contextualSpacing/>
              <w:jc w:val="both"/>
              <w:rPr>
                <w:rFonts w:ascii="Candara Light" w:hAnsi="Candara Light" w:cs="Arial"/>
              </w:rPr>
            </w:pPr>
            <w:r>
              <w:rPr>
                <w:rFonts w:eastAsia="Calibri" w:cs="Arial" w:ascii="Candara Light" w:hAnsi="Candara Light"/>
                <w:kern w:val="0"/>
                <w:sz w:val="22"/>
                <w:szCs w:val="22"/>
                <w:lang w:eastAsia="en-US" w:bidi="ar-SA"/>
              </w:rPr>
              <w:t>Napuhanac (dvorac na napuhvanje) s transportnom vrećom</w:t>
            </w:r>
          </w:p>
          <w:p>
            <w:pPr>
              <w:pStyle w:val="Normal"/>
              <w:widowControl/>
              <w:spacing w:lineRule="auto" w:line="240" w:beforeAutospacing="1" w:afterAutospacing="1"/>
              <w:contextualSpacing/>
              <w:jc w:val="both"/>
              <w:rPr>
                <w:rFonts w:ascii="Candara Light" w:hAnsi="Candara Light" w:cs="Arial"/>
              </w:rPr>
            </w:pPr>
            <w:r>
              <w:rPr>
                <w:rFonts w:eastAsia="Calibri" w:cs="Arial" w:ascii="Candara Light" w:hAnsi="Candara Light"/>
                <w:kern w:val="0"/>
                <w:sz w:val="22"/>
                <w:szCs w:val="22"/>
                <w:lang w:eastAsia="en-US" w:bidi="ar-SA"/>
              </w:rPr>
            </w:r>
          </w:p>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Ventilator ( puhalica) -</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Zaštitna podloga ( cerada )</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Klinovi za učvršćivanje</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Uže za stabilizaciju</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Gurtna- remen ili traka za vezanje tereta</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r>
        <w:trPr/>
        <w:tc>
          <w:tcPr>
            <w:tcW w:w="591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t>Loptice (dodatak za napuhance)</w:t>
            </w:r>
          </w:p>
        </w:tc>
        <w:tc>
          <w:tcPr>
            <w:tcW w:w="709" w:type="dxa"/>
            <w:tcBorders/>
          </w:tcPr>
          <w:p>
            <w:pPr>
              <w:pStyle w:val="Normal"/>
              <w:widowControl/>
              <w:spacing w:lineRule="auto" w:line="240" w:beforeAutospacing="1" w:after="0"/>
              <w:contextualSpacing/>
              <w:jc w:val="both"/>
              <w:rPr>
                <w:rFonts w:ascii="Candara Light" w:hAnsi="Candara Light" w:cs="Arial"/>
              </w:rPr>
            </w:pPr>
            <w:r>
              <w:rPr>
                <w:rFonts w:eastAsia="Calibri" w:cs="Arial" w:ascii="Candara Light" w:hAnsi="Candara Light"/>
                <w:kern w:val="0"/>
                <w:sz w:val="22"/>
                <w:szCs w:val="22"/>
                <w:lang w:eastAsia="en-US" w:bidi="ar-SA"/>
              </w:rPr>
            </w:r>
          </w:p>
        </w:tc>
      </w:tr>
    </w:tbl>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
        <w:spacing w:beforeAutospacing="1" w:afterAutospacing="1"/>
        <w:contextualSpacing/>
        <w:jc w:val="both"/>
        <w:rPr>
          <w:rFonts w:ascii="Candara Light" w:hAnsi="Candara Light" w:cs="Arial"/>
        </w:rPr>
      </w:pPr>
      <w:r>
        <w:rPr>
          <w:rFonts w:cs="Arial" w:ascii="Candara Light" w:hAnsi="Candara Light"/>
        </w:rPr>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shd w:fill="FFFFFF" w:val="clear"/>
        </w:rPr>
      </w:pPr>
      <w:r>
        <w:rPr>
          <w:rFonts w:cs="Calibri" w:cstheme="minorHAnsi" w:ascii="Candara Light" w:hAnsi="Candara Light"/>
          <w:color w:themeColor="text1" w:val="000000"/>
          <w:sz w:val="22"/>
          <w:szCs w:val="22"/>
          <w:shd w:fill="FFFFFF" w:val="clear"/>
        </w:rPr>
      </w:r>
    </w:p>
    <w:p>
      <w:pPr>
        <w:pStyle w:val="Normal"/>
        <w:spacing w:lineRule="auto" w:line="240"/>
        <w:rPr>
          <w:rFonts w:ascii="Candara Light" w:hAnsi="Candara Light" w:cs="Calibri" w:cstheme="minorHAnsi"/>
          <w:color w:themeColor="text1" w:val="000000"/>
        </w:rPr>
      </w:pPr>
      <w:r>
        <w:rPr>
          <w:rFonts w:cs="Calibri" w:cstheme="minorHAnsi" w:ascii="Candara Light" w:hAnsi="Candara Light"/>
          <w:color w:themeColor="text1" w:val="000000"/>
        </w:rPr>
      </w:r>
    </w:p>
    <w:p>
      <w:pPr>
        <w:pStyle w:val="NormalWeb"/>
        <w:shd w:val="clear" w:color="auto" w:fill="FFFFFF"/>
        <w:spacing w:beforeAutospacing="0" w:before="0" w:afterAutospacing="0" w:after="187"/>
        <w:rPr>
          <w:rFonts w:ascii="Candara Light" w:hAnsi="Candara Light" w:cs="Calibri" w:cstheme="minorHAnsi"/>
          <w:color w:themeColor="text1" w:val="000000"/>
          <w:sz w:val="22"/>
          <w:szCs w:val="22"/>
        </w:rPr>
      </w:pPr>
      <w:r>
        <w:rPr>
          <w:rFonts w:cs="Calibri" w:cstheme="minorHAnsi" w:ascii="Candara Light" w:hAnsi="Candara Light"/>
          <w:color w:themeColor="text1" w:val="000000"/>
          <w:sz w:val="22"/>
          <w:szCs w:val="22"/>
        </w:rPr>
      </w:r>
    </w:p>
    <w:p>
      <w:pPr>
        <w:pStyle w:val="Normal"/>
        <w:spacing w:lineRule="auto" w:line="240"/>
        <w:rPr>
          <w:rFonts w:ascii="Candara Light" w:hAnsi="Candara Light" w:cs="Calibri" w:cstheme="minorHAnsi"/>
          <w:color w:themeColor="text1" w:val="000000"/>
          <w:shd w:fill="FFFFFF" w:val="clear"/>
        </w:rPr>
      </w:pPr>
      <w:r>
        <w:rPr>
          <w:rFonts w:cs="Calibri" w:cstheme="minorHAnsi" w:ascii="Candara Light" w:hAnsi="Candara Light"/>
          <w:color w:themeColor="text1" w:val="000000"/>
          <w:shd w:fill="FFFFFF" w:val="clear"/>
        </w:rPr>
      </w:r>
    </w:p>
    <w:p>
      <w:pPr>
        <w:pStyle w:val="Normal"/>
        <w:rPr>
          <w:rFonts w:ascii="Candara Light" w:hAnsi="Candara Light"/>
          <w:b/>
        </w:rPr>
      </w:pPr>
      <w:r>
        <w:rPr>
          <w:rFonts w:ascii="Candara Light" w:hAnsi="Candara Light"/>
          <w:b/>
        </w:rPr>
      </w:r>
    </w:p>
    <w:p>
      <w:pPr>
        <w:pStyle w:val="Normal"/>
        <w:rPr>
          <w:rFonts w:ascii="Candara Light" w:hAnsi="Candara Light" w:cs="Arial"/>
          <w:b/>
        </w:rPr>
      </w:pPr>
      <w:r>
        <w:rPr>
          <w:rFonts w:cs="Arial" w:ascii="Candara Light" w:hAnsi="Candara Light"/>
          <w:b/>
        </w:rPr>
      </w:r>
    </w:p>
    <w:p>
      <w:pPr>
        <w:pStyle w:val="Normal"/>
        <w:jc w:val="both"/>
        <w:rPr>
          <w:rFonts w:ascii="Candara Light" w:hAnsi="Candara Light" w:cs="Arial"/>
        </w:rPr>
      </w:pPr>
      <w:r>
        <w:rPr>
          <w:rFonts w:cs="Arial" w:ascii="Candara Light" w:hAnsi="Candara Light"/>
        </w:rPr>
      </w:r>
    </w:p>
    <w:p>
      <w:pPr>
        <w:pStyle w:val="Normal"/>
        <w:spacing w:lineRule="auto" w:line="360" w:before="0" w:after="0"/>
        <w:jc w:val="both"/>
        <w:rPr>
          <w:rFonts w:ascii="Candara Light" w:hAnsi="Candara Light" w:cs="Arial"/>
        </w:rPr>
      </w:pPr>
      <w:r>
        <w:rPr>
          <w:rFonts w:cs="Arial" w:ascii="Candara Light" w:hAnsi="Candara Light"/>
        </w:rPr>
      </w:r>
    </w:p>
    <w:p>
      <w:pPr>
        <w:pStyle w:val="Normal"/>
        <w:spacing w:lineRule="auto" w:line="360" w:before="0" w:after="0"/>
        <w:jc w:val="both"/>
        <w:rPr>
          <w:rFonts w:ascii="Arial" w:hAnsi="Arial" w:cs="Arial"/>
          <w:sz w:val="16"/>
          <w:szCs w:val="16"/>
        </w:rPr>
      </w:pPr>
      <w:r>
        <w:rPr>
          <w:rFonts w:cs="Arial" w:ascii="Arial" w:hAnsi="Arial"/>
          <w:sz w:val="16"/>
          <w:szCs w:val="16"/>
        </w:rPr>
      </w:r>
    </w:p>
    <w:p>
      <w:pPr>
        <w:pStyle w:val="Normal"/>
        <w:rPr>
          <w:rFonts w:ascii="Candara Light" w:hAnsi="Candara Light"/>
          <w:b/>
        </w:rPr>
      </w:pPr>
      <w:r>
        <w:rPr>
          <w:rFonts w:ascii="Candara Light" w:hAnsi="Candara Light"/>
          <w:b/>
        </w:rPr>
      </w:r>
    </w:p>
    <w:p>
      <w:pPr>
        <w:pStyle w:val="Normal"/>
        <w:rPr>
          <w:rFonts w:ascii="Candara Light" w:hAnsi="Candara Light" w:cs="Arial"/>
          <w:b/>
        </w:rPr>
      </w:pPr>
      <w:r>
        <w:rPr>
          <w:rFonts w:cs="Arial" w:ascii="Candara Light" w:hAnsi="Candara Light"/>
          <w:b/>
        </w:rPr>
      </w:r>
    </w:p>
    <w:p>
      <w:pPr>
        <w:pStyle w:val="Normal"/>
        <w:jc w:val="center"/>
        <w:rPr>
          <w:rFonts w:ascii="Candara Light" w:hAnsi="Candara Light" w:cs="Arial"/>
          <w:b/>
          <w:u w:val="single"/>
        </w:rPr>
      </w:pPr>
      <w:r>
        <w:rPr>
          <w:rFonts w:cs="Arial" w:ascii="Candara Light" w:hAnsi="Candara Light"/>
          <w:b/>
          <w:u w:val="single"/>
        </w:rPr>
      </w:r>
    </w:p>
    <w:p>
      <w:pPr>
        <w:pStyle w:val="Normal"/>
        <w:jc w:val="both"/>
        <w:rPr>
          <w:rFonts w:ascii="Candara Light" w:hAnsi="Candara Light" w:cs="Arial"/>
        </w:rPr>
      </w:pPr>
      <w:r>
        <w:rPr>
          <w:rFonts w:cs="Arial" w:ascii="Candara Light" w:hAnsi="Candara Light"/>
        </w:rPr>
      </w:r>
    </w:p>
    <w:p>
      <w:pPr>
        <w:pStyle w:val="Normal"/>
        <w:jc w:val="both"/>
        <w:rPr>
          <w:rFonts w:ascii="Candara Light" w:hAnsi="Candara Light" w:cs="Arial"/>
        </w:rPr>
      </w:pPr>
      <w:r>
        <w:rPr>
          <w:rFonts w:cs="Arial" w:ascii="Candara Light" w:hAnsi="Candara Light"/>
        </w:rPr>
      </w:r>
    </w:p>
    <w:p>
      <w:pPr>
        <w:pStyle w:val="Normal"/>
        <w:spacing w:before="0" w:after="0"/>
        <w:rPr>
          <w:rFonts w:ascii="Candara Light" w:hAnsi="Candara Light"/>
          <w:b/>
        </w:rPr>
      </w:pPr>
      <w:r>
        <w:rPr>
          <w:rFonts w:ascii="Candara Light" w:hAnsi="Candara Light"/>
          <w:b/>
        </w:rPr>
      </w:r>
    </w:p>
    <w:sectPr>
      <w:footerReference w:type="even" r:id="rId3"/>
      <w:footerReference w:type="default" r:id="rId4"/>
      <w:footerReference w:type="first" r:id="rId5"/>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Candara Light">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114300" distR="114300" simplePos="0" locked="0" layoutInCell="0" allowOverlap="1" relativeHeight="15">
              <wp:simplePos x="0" y="0"/>
              <wp:positionH relativeFrom="margin">
                <wp:align>center</wp:align>
              </wp:positionH>
              <wp:positionV relativeFrom="bottomMargin">
                <wp:align>center</wp:align>
              </wp:positionV>
              <wp:extent cx="619760" cy="423545"/>
              <wp:effectExtent l="635" t="1270" r="1270" b="635"/>
              <wp:wrapNone/>
              <wp:docPr id="2" name=""/>
              <a:graphic xmlns:a="http://schemas.openxmlformats.org/drawingml/2006/main">
                <a:graphicData uri="http://schemas.microsoft.com/office/word/2010/wordprocessingShape">
                  <wps:wsp>
                    <wps:cNvSpPr/>
                    <wps:spPr>
                      <a:xfrm>
                        <a:off x="0" y="0"/>
                        <a:ext cx="619920" cy="423720"/>
                      </a:xfrm>
                      <a:custGeom>
                        <a:avLst/>
                        <a:gdLst>
                          <a:gd name="textAreaLeft" fmla="*/ 80280 w 351360"/>
                          <a:gd name="textAreaRight" fmla="*/ 271080 w 351360"/>
                          <a:gd name="textAreaTop" fmla="*/ 54720 h 240120"/>
                          <a:gd name="textAreaBottom" fmla="*/ 185400 h 240120"/>
                        </a:gdLst>
                        <a:ahLst/>
                        <a:rect l="textAreaLeft" t="textAreaTop" r="textAreaRight" b="textAreaBottom"/>
                        <a:pathLst>
                          <a:path w="21600" h="21600">
                            <a:moveTo>
                              <a:pt x="0" y="10800"/>
                            </a:moveTo>
                            <a:lnTo>
                              <a:pt x="2562" y="11812"/>
                            </a:lnTo>
                            <a:lnTo>
                              <a:pt x="368" y="13595"/>
                            </a:lnTo>
                            <a:lnTo>
                              <a:pt x="3104" y="13909"/>
                            </a:lnTo>
                            <a:lnTo>
                              <a:pt x="1447" y="16200"/>
                            </a:lnTo>
                            <a:lnTo>
                              <a:pt x="4171" y="15795"/>
                            </a:lnTo>
                            <a:lnTo>
                              <a:pt x="3163" y="18437"/>
                            </a:lnTo>
                            <a:lnTo>
                              <a:pt x="5690" y="17340"/>
                            </a:lnTo>
                            <a:lnTo>
                              <a:pt x="5400" y="20153"/>
                            </a:lnTo>
                            <a:lnTo>
                              <a:pt x="7557" y="18440"/>
                            </a:lnTo>
                            <a:lnTo>
                              <a:pt x="8005" y="21232"/>
                            </a:lnTo>
                            <a:lnTo>
                              <a:pt x="9645" y="19019"/>
                            </a:lnTo>
                            <a:lnTo>
                              <a:pt x="10800" y="21600"/>
                            </a:lnTo>
                            <a:lnTo>
                              <a:pt x="11812" y="19038"/>
                            </a:lnTo>
                            <a:lnTo>
                              <a:pt x="13595" y="21232"/>
                            </a:lnTo>
                            <a:lnTo>
                              <a:pt x="13909" y="18496"/>
                            </a:lnTo>
                            <a:lnTo>
                              <a:pt x="16200" y="20153"/>
                            </a:lnTo>
                            <a:lnTo>
                              <a:pt x="15795" y="17429"/>
                            </a:lnTo>
                            <a:lnTo>
                              <a:pt x="18437" y="18437"/>
                            </a:lnTo>
                            <a:lnTo>
                              <a:pt x="17340" y="15910"/>
                            </a:lnTo>
                            <a:lnTo>
                              <a:pt x="20153" y="16200"/>
                            </a:lnTo>
                            <a:lnTo>
                              <a:pt x="18440" y="14043"/>
                            </a:lnTo>
                            <a:lnTo>
                              <a:pt x="21232" y="13595"/>
                            </a:lnTo>
                            <a:lnTo>
                              <a:pt x="19019" y="11955"/>
                            </a:lnTo>
                            <a:lnTo>
                              <a:pt x="21600" y="10800"/>
                            </a:lnTo>
                            <a:lnTo>
                              <a:pt x="19038" y="9788"/>
                            </a:lnTo>
                            <a:lnTo>
                              <a:pt x="21232" y="8005"/>
                            </a:lnTo>
                            <a:lnTo>
                              <a:pt x="18496" y="7691"/>
                            </a:lnTo>
                            <a:lnTo>
                              <a:pt x="20153" y="5400"/>
                            </a:lnTo>
                            <a:lnTo>
                              <a:pt x="17429" y="5805"/>
                            </a:lnTo>
                            <a:lnTo>
                              <a:pt x="18437" y="3163"/>
                            </a:lnTo>
                            <a:lnTo>
                              <a:pt x="15910" y="4260"/>
                            </a:lnTo>
                            <a:lnTo>
                              <a:pt x="16200" y="1447"/>
                            </a:lnTo>
                            <a:lnTo>
                              <a:pt x="14043" y="3160"/>
                            </a:lnTo>
                            <a:lnTo>
                              <a:pt x="13595" y="368"/>
                            </a:lnTo>
                            <a:lnTo>
                              <a:pt x="11955" y="2581"/>
                            </a:lnTo>
                            <a:lnTo>
                              <a:pt x="10800" y="0"/>
                            </a:lnTo>
                            <a:lnTo>
                              <a:pt x="9788" y="2562"/>
                            </a:lnTo>
                            <a:lnTo>
                              <a:pt x="8005" y="368"/>
                            </a:lnTo>
                            <a:lnTo>
                              <a:pt x="7691" y="3104"/>
                            </a:lnTo>
                            <a:lnTo>
                              <a:pt x="5400" y="1447"/>
                            </a:lnTo>
                            <a:lnTo>
                              <a:pt x="5805" y="4171"/>
                            </a:lnTo>
                            <a:lnTo>
                              <a:pt x="3163" y="3163"/>
                            </a:lnTo>
                            <a:lnTo>
                              <a:pt x="4260" y="5690"/>
                            </a:lnTo>
                            <a:lnTo>
                              <a:pt x="1447" y="5400"/>
                            </a:lnTo>
                            <a:lnTo>
                              <a:pt x="3160" y="7557"/>
                            </a:lnTo>
                            <a:lnTo>
                              <a:pt x="368" y="8005"/>
                            </a:lnTo>
                            <a:lnTo>
                              <a:pt x="2581" y="9645"/>
                            </a:lnTo>
                            <a:lnTo>
                              <a:pt x="0" y="10800"/>
                            </a:lnTo>
                            <a:close/>
                          </a:path>
                        </a:pathLst>
                      </a:custGeom>
                      <a:solidFill>
                        <a:srgbClr val="ffffff"/>
                      </a:solidFill>
                      <a:ln w="0">
                        <a:solidFill>
                          <a:srgbClr val="a5a5a5"/>
                        </a:solidFill>
                      </a:ln>
                    </wps:spPr>
                    <wps:style>
                      <a:lnRef idx="0"/>
                      <a:fillRef idx="0"/>
                      <a:effectRef idx="0"/>
                      <a:fontRef idx="minor"/>
                    </wps:style>
                    <wps:txbx>
                      <w:txbxContent>
                        <w:sdt>
                          <w:sdtPr>
                            <w:docPartObj>
                              <w:docPartGallery w:val="Page Numbers (Bottom of Page)"/>
                              <w:docPartUnique w:val="true"/>
                            </w:docPartObj>
                            <w:id w:val="283425985"/>
                          </w:sdtPr>
                          <w:sdtContent>
                            <w:p>
                              <w:pPr>
                                <w:pStyle w:val="FrameContents"/>
                                <w:spacing w:before="0" w:after="200"/>
                                <w:jc w:val="center"/>
                                <w:rPr/>
                              </w:pPr>
                              <w:r>
                                <w:rPr>
                                  <w:color w:themeColor="background1" w:themeShade="7f" w:val="7F7F7F"/>
                                </w:rPr>
                                <w:fldChar w:fldCharType="begin"/>
                              </w:r>
                              <w:r>
                                <w:rPr>
                                  <w:color w:themeColor="background1" w:themeShade="7f" w:val="7F7F7F"/>
                                </w:rPr>
                                <w:instrText xml:space="preserve"> PAGE </w:instrText>
                              </w:r>
                              <w:r>
                                <w:rPr>
                                  <w:color w:themeColor="background1" w:themeShade="7f" w:val="7F7F7F"/>
                                </w:rPr>
                                <w:fldChar w:fldCharType="separate"/>
                              </w:r>
                              <w:r>
                                <w:rPr>
                                  <w:color w:themeColor="background1" w:themeShade="7f" w:val="7F7F7F"/>
                                </w:rPr>
                                <w:t>5</w:t>
                              </w:r>
                              <w:r>
                                <w:rPr>
                                  <w:color w:themeColor="background1" w:themeShade="7f" w:val="7F7F7F"/>
                                </w:rPr>
                                <w:fldChar w:fldCharType="end"/>
                              </w:r>
                            </w:p>
                          </w:sdtContent>
                        </w:sdt>
                      </w:txbxContent>
                    </wps:txbx>
                    <wps:bodyPr anchor="t">
                      <a:noAutofit/>
                    </wps:bodyPr>
                  </wps:wsp>
                </a:graphicData>
              </a:graphic>
            </wp:anchor>
          </w:drawing>
        </mc:Choice>
        <mc:Fallback>
          <w:pict>
            <v:shapetype id="_x0000_t92" coordsize="21600,21600" o:spt="92" adj="8100" path="m,10800l@39@44l@15@28l@40@43l@16@18l@41@42l@17@27l@42@41l@18@26l@43@40l@19@25l@44@39l10800,l@45@39l@20@25l@46@40l@21@26l@47@41l@22@27l@48@42l@23@18l@49@43l@24@28l@50@44l21600,10800l@50@45l@24@29l@49@46l@23@21l@48@47l@22@30l@47@48l@21@31l@46@49l@20@32l@45@50l10800,21600l@44@50l@19@32l@43@49l@18@31l@42@48l@17@30l@41@47l@16@21l@40@46l@15@29l@39@45xe">
              <v:stroke joinstyle="miter"/>
              <v:formulas>
                <v:f eqn="val #0"/>
                <v:f eqn="sumangle 0 15 0"/>
                <v:f eqn="cos 10800 @1"/>
                <v:f eqn="sumangle 0 30 0"/>
                <v:f eqn="cos 10800 @3"/>
                <v:f eqn="sumangle 0 45 0"/>
                <v:f eqn="cos 10800 @5"/>
                <v:f eqn="val 5400"/>
                <v:f eqn="sumangle 0 75 0"/>
                <v:f eqn="cos 10800 @8"/>
                <v:f eqn="sin 10800 @8"/>
                <v:f eqn="sumangle 0 60 0"/>
                <v:f eqn="sin 10800 @11"/>
                <v:f eqn="sin 10800 @5"/>
                <v:f eqn="sin 10800 @1"/>
                <v:f eqn="sum 10800 0 @2"/>
                <v:f eqn="sum 10800 0 @4"/>
                <v:f eqn="sum 10800 0 @6"/>
                <v:f eqn="sum 10800 0 @7"/>
                <v:f eqn="sum 10800 0 @9"/>
                <v:f eqn="sum 10800 @9 0"/>
                <v:f eqn="sum 10800 @7 0"/>
                <v:f eqn="sum 10800 @6 0"/>
                <v:f eqn="sum 10800 @4 0"/>
                <v:f eqn="sum 10800 @2 0"/>
                <v:f eqn="sum 10800 0 @10"/>
                <v:f eqn="sum 10800 0 @12"/>
                <v:f eqn="sum 10800 0 @13"/>
                <v:f eqn="sum 10800 0 @14"/>
                <v:f eqn="sum 10800 @14 0"/>
                <v:f eqn="sum 10800 @13 0"/>
                <v:f eqn="sum 10800 @12 0"/>
                <v:f eqn="sum 10800 @10 0"/>
                <v:f eqn="prod @0 9914 10000"/>
                <v:f eqn="prod @0 9239 10000"/>
                <v:f eqn="prod @0 7934 10000"/>
                <v:f eqn="prod @0 6088 10000"/>
                <v:f eqn="prod @0 3827 10000"/>
                <v:f eqn="prod @0 1305 10000"/>
                <v:f eqn="sum 10800 0 @33"/>
                <v:f eqn="sum 10800 0 @34"/>
                <v:f eqn="sum 10800 0 @35"/>
                <v:f eqn="sum 10800 0 @36"/>
                <v:f eqn="sum 10800 0 @37"/>
                <v:f eqn="sum 10800 0 @38"/>
                <v:f eqn="sum 10800 @38 0"/>
                <v:f eqn="sum 10800 @37 0"/>
                <v:f eqn="sum 10800 @36 0"/>
                <v:f eqn="sum 10800 @35 0"/>
                <v:f eqn="sum 10800 @34 0"/>
                <v:f eqn="sum 10800 @33 0"/>
                <v:f eqn="cos @0 @5"/>
                <v:f eqn="sin @0 @5"/>
                <v:f eqn="sum 10800 0 @51"/>
                <v:f eqn="sum 10800 0 @52"/>
                <v:f eqn="sum 10800 @51 0"/>
                <v:f eqn="sum 10800 @52 0"/>
                <v:f eqn="sum 10800 0 @0"/>
              </v:formulas>
              <v:path gradientshapeok="t" o:connecttype="rect" textboxrect="@53,@54,@55,@56"/>
              <v:handles>
                <v:h position="10800,@57"/>
              </v:handles>
            </v:shapetype>
            <v:shape id="shape_0" fillcolor="white" stroked="t" o:allowincell="f" style="position:absolute;margin-left:209.6pt;margin-top:19.3pt;width:48.75pt;height:33.3pt;mso-wrap-style:none;v-text-anchor:top;mso-position-horizontal:center;mso-position-horizontal-relative:margin;mso-position-vertical:center" type="_x0000_t92">
              <v:fill o:detectmouseclick="t" type="solid" color2="black"/>
              <v:stroke color="#a5a5a5" joinstyle="miter" endcap="flat"/>
              <v:textbox>
                <w:txbxContent>
                  <w:sdt>
                    <w:sdtPr>
                      <w:docPartObj>
                        <w:docPartGallery w:val="Page Numbers (Bottom of Page)"/>
                        <w:docPartUnique w:val="true"/>
                      </w:docPartObj>
                      <w:id w:val="283425985"/>
                    </w:sdtPr>
                    <w:sdtContent>
                      <w:p>
                        <w:pPr>
                          <w:pStyle w:val="FrameContents"/>
                          <w:spacing w:before="0" w:after="200"/>
                          <w:jc w:val="center"/>
                          <w:rPr/>
                        </w:pPr>
                        <w:r>
                          <w:rPr>
                            <w:color w:themeColor="background1" w:themeShade="7f" w:val="7F7F7F"/>
                          </w:rPr>
                          <w:fldChar w:fldCharType="begin"/>
                        </w:r>
                        <w:r>
                          <w:rPr>
                            <w:color w:themeColor="background1" w:themeShade="7f" w:val="7F7F7F"/>
                          </w:rPr>
                          <w:instrText xml:space="preserve"> PAGE </w:instrText>
                        </w:r>
                        <w:r>
                          <w:rPr>
                            <w:color w:themeColor="background1" w:themeShade="7f" w:val="7F7F7F"/>
                          </w:rPr>
                          <w:fldChar w:fldCharType="separate"/>
                        </w:r>
                        <w:r>
                          <w:rPr>
                            <w:color w:themeColor="background1" w:themeShade="7f" w:val="7F7F7F"/>
                          </w:rPr>
                          <w:t>5</w:t>
                        </w:r>
                        <w:r>
                          <w:rPr>
                            <w:color w:themeColor="background1" w:themeShade="7f" w:val="7F7F7F"/>
                          </w:rPr>
                          <w:fldChar w:fldCharType="end"/>
                        </w:r>
                      </w:p>
                    </w:sdtContent>
                  </w:sdt>
                </w:txbxContent>
              </v:textbox>
              <w10:wrap type="none"/>
            </v:shap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0" distB="0" distL="114300" distR="114300" simplePos="0" locked="0" layoutInCell="0" allowOverlap="1" relativeHeight="15">
              <wp:simplePos x="0" y="0"/>
              <wp:positionH relativeFrom="margin">
                <wp:align>center</wp:align>
              </wp:positionH>
              <wp:positionV relativeFrom="bottomMargin">
                <wp:align>center</wp:align>
              </wp:positionV>
              <wp:extent cx="619760" cy="423545"/>
              <wp:effectExtent l="635" t="1270" r="1270" b="635"/>
              <wp:wrapNone/>
              <wp:docPr id="3" name=""/>
              <a:graphic xmlns:a="http://schemas.openxmlformats.org/drawingml/2006/main">
                <a:graphicData uri="http://schemas.microsoft.com/office/word/2010/wordprocessingShape">
                  <wps:wsp>
                    <wps:cNvSpPr/>
                    <wps:spPr>
                      <a:xfrm>
                        <a:off x="0" y="0"/>
                        <a:ext cx="619920" cy="423720"/>
                      </a:xfrm>
                      <a:custGeom>
                        <a:avLst/>
                        <a:gdLst>
                          <a:gd name="textAreaLeft" fmla="*/ 80280 w 351360"/>
                          <a:gd name="textAreaRight" fmla="*/ 271080 w 351360"/>
                          <a:gd name="textAreaTop" fmla="*/ 54720 h 240120"/>
                          <a:gd name="textAreaBottom" fmla="*/ 185400 h 240120"/>
                        </a:gdLst>
                        <a:ahLst/>
                        <a:rect l="textAreaLeft" t="textAreaTop" r="textAreaRight" b="textAreaBottom"/>
                        <a:pathLst>
                          <a:path w="21600" h="21600">
                            <a:moveTo>
                              <a:pt x="0" y="10800"/>
                            </a:moveTo>
                            <a:lnTo>
                              <a:pt x="2562" y="11812"/>
                            </a:lnTo>
                            <a:lnTo>
                              <a:pt x="368" y="13595"/>
                            </a:lnTo>
                            <a:lnTo>
                              <a:pt x="3104" y="13909"/>
                            </a:lnTo>
                            <a:lnTo>
                              <a:pt x="1447" y="16200"/>
                            </a:lnTo>
                            <a:lnTo>
                              <a:pt x="4171" y="15795"/>
                            </a:lnTo>
                            <a:lnTo>
                              <a:pt x="3163" y="18437"/>
                            </a:lnTo>
                            <a:lnTo>
                              <a:pt x="5690" y="17340"/>
                            </a:lnTo>
                            <a:lnTo>
                              <a:pt x="5400" y="20153"/>
                            </a:lnTo>
                            <a:lnTo>
                              <a:pt x="7557" y="18440"/>
                            </a:lnTo>
                            <a:lnTo>
                              <a:pt x="8005" y="21232"/>
                            </a:lnTo>
                            <a:lnTo>
                              <a:pt x="9645" y="19019"/>
                            </a:lnTo>
                            <a:lnTo>
                              <a:pt x="10800" y="21600"/>
                            </a:lnTo>
                            <a:lnTo>
                              <a:pt x="11812" y="19038"/>
                            </a:lnTo>
                            <a:lnTo>
                              <a:pt x="13595" y="21232"/>
                            </a:lnTo>
                            <a:lnTo>
                              <a:pt x="13909" y="18496"/>
                            </a:lnTo>
                            <a:lnTo>
                              <a:pt x="16200" y="20153"/>
                            </a:lnTo>
                            <a:lnTo>
                              <a:pt x="15795" y="17429"/>
                            </a:lnTo>
                            <a:lnTo>
                              <a:pt x="18437" y="18437"/>
                            </a:lnTo>
                            <a:lnTo>
                              <a:pt x="17340" y="15910"/>
                            </a:lnTo>
                            <a:lnTo>
                              <a:pt x="20153" y="16200"/>
                            </a:lnTo>
                            <a:lnTo>
                              <a:pt x="18440" y="14043"/>
                            </a:lnTo>
                            <a:lnTo>
                              <a:pt x="21232" y="13595"/>
                            </a:lnTo>
                            <a:lnTo>
                              <a:pt x="19019" y="11955"/>
                            </a:lnTo>
                            <a:lnTo>
                              <a:pt x="21600" y="10800"/>
                            </a:lnTo>
                            <a:lnTo>
                              <a:pt x="19038" y="9788"/>
                            </a:lnTo>
                            <a:lnTo>
                              <a:pt x="21232" y="8005"/>
                            </a:lnTo>
                            <a:lnTo>
                              <a:pt x="18496" y="7691"/>
                            </a:lnTo>
                            <a:lnTo>
                              <a:pt x="20153" y="5400"/>
                            </a:lnTo>
                            <a:lnTo>
                              <a:pt x="17429" y="5805"/>
                            </a:lnTo>
                            <a:lnTo>
                              <a:pt x="18437" y="3163"/>
                            </a:lnTo>
                            <a:lnTo>
                              <a:pt x="15910" y="4260"/>
                            </a:lnTo>
                            <a:lnTo>
                              <a:pt x="16200" y="1447"/>
                            </a:lnTo>
                            <a:lnTo>
                              <a:pt x="14043" y="3160"/>
                            </a:lnTo>
                            <a:lnTo>
                              <a:pt x="13595" y="368"/>
                            </a:lnTo>
                            <a:lnTo>
                              <a:pt x="11955" y="2581"/>
                            </a:lnTo>
                            <a:lnTo>
                              <a:pt x="10800" y="0"/>
                            </a:lnTo>
                            <a:lnTo>
                              <a:pt x="9788" y="2562"/>
                            </a:lnTo>
                            <a:lnTo>
                              <a:pt x="8005" y="368"/>
                            </a:lnTo>
                            <a:lnTo>
                              <a:pt x="7691" y="3104"/>
                            </a:lnTo>
                            <a:lnTo>
                              <a:pt x="5400" y="1447"/>
                            </a:lnTo>
                            <a:lnTo>
                              <a:pt x="5805" y="4171"/>
                            </a:lnTo>
                            <a:lnTo>
                              <a:pt x="3163" y="3163"/>
                            </a:lnTo>
                            <a:lnTo>
                              <a:pt x="4260" y="5690"/>
                            </a:lnTo>
                            <a:lnTo>
                              <a:pt x="1447" y="5400"/>
                            </a:lnTo>
                            <a:lnTo>
                              <a:pt x="3160" y="7557"/>
                            </a:lnTo>
                            <a:lnTo>
                              <a:pt x="368" y="8005"/>
                            </a:lnTo>
                            <a:lnTo>
                              <a:pt x="2581" y="9645"/>
                            </a:lnTo>
                            <a:lnTo>
                              <a:pt x="0" y="10800"/>
                            </a:lnTo>
                            <a:close/>
                          </a:path>
                        </a:pathLst>
                      </a:custGeom>
                      <a:solidFill>
                        <a:srgbClr val="ffffff"/>
                      </a:solidFill>
                      <a:ln w="0">
                        <a:solidFill>
                          <a:srgbClr val="a5a5a5"/>
                        </a:solidFill>
                      </a:ln>
                    </wps:spPr>
                    <wps:style>
                      <a:lnRef idx="0"/>
                      <a:fillRef idx="0"/>
                      <a:effectRef idx="0"/>
                      <a:fontRef idx="minor"/>
                    </wps:style>
                    <wps:txbx>
                      <w:txbxContent>
                        <w:sdt>
                          <w:sdtPr>
                            <w:docPartObj>
                              <w:docPartGallery w:val="Page Numbers (Bottom of Page)"/>
                              <w:docPartUnique w:val="true"/>
                            </w:docPartObj>
                            <w:id w:val="283425985"/>
                          </w:sdtPr>
                          <w:sdtContent>
                            <w:p>
                              <w:pPr>
                                <w:pStyle w:val="FrameContents"/>
                                <w:spacing w:before="0" w:after="200"/>
                                <w:jc w:val="center"/>
                                <w:rPr/>
                              </w:pPr>
                              <w:r>
                                <w:rPr>
                                  <w:color w:themeColor="background1" w:themeShade="7f" w:val="7F7F7F"/>
                                </w:rPr>
                                <w:fldChar w:fldCharType="begin"/>
                              </w:r>
                              <w:r>
                                <w:rPr>
                                  <w:color w:themeColor="background1" w:themeShade="7f" w:val="7F7F7F"/>
                                </w:rPr>
                                <w:instrText xml:space="preserve"> PAGE </w:instrText>
                              </w:r>
                              <w:r>
                                <w:rPr>
                                  <w:color w:themeColor="background1" w:themeShade="7f" w:val="7F7F7F"/>
                                </w:rPr>
                                <w:fldChar w:fldCharType="separate"/>
                              </w:r>
                              <w:r>
                                <w:rPr>
                                  <w:color w:themeColor="background1" w:themeShade="7f" w:val="7F7F7F"/>
                                </w:rPr>
                                <w:t>5</w:t>
                              </w:r>
                              <w:r>
                                <w:rPr>
                                  <w:color w:themeColor="background1" w:themeShade="7f" w:val="7F7F7F"/>
                                </w:rPr>
                                <w:fldChar w:fldCharType="end"/>
                              </w:r>
                            </w:p>
                          </w:sdtContent>
                        </w:sdt>
                      </w:txbxContent>
                    </wps:txbx>
                    <wps:bodyPr anchor="t">
                      <a:noAutofit/>
                    </wps:bodyPr>
                  </wps:wsp>
                </a:graphicData>
              </a:graphic>
            </wp:anchor>
          </w:drawing>
        </mc:Choice>
        <mc:Fallback>
          <w:pict>
            <v:shape id="shape_0" fillcolor="white" stroked="t" o:allowincell="f" style="position:absolute;margin-left:209.6pt;margin-top:19.3pt;width:48.75pt;height:33.3pt;mso-wrap-style:none;v-text-anchor:top;mso-position-horizontal:center;mso-position-horizontal-relative:margin;mso-position-vertical:center" type="_x0000_t92">
              <v:fill o:detectmouseclick="t" type="solid" color2="black"/>
              <v:stroke color="#a5a5a5" joinstyle="miter" endcap="flat"/>
              <v:textbox>
                <w:txbxContent>
                  <w:sdt>
                    <w:sdtPr>
                      <w:docPartObj>
                        <w:docPartGallery w:val="Page Numbers (Bottom of Page)"/>
                        <w:docPartUnique w:val="true"/>
                      </w:docPartObj>
                      <w:id w:val="283425985"/>
                    </w:sdtPr>
                    <w:sdtContent>
                      <w:p>
                        <w:pPr>
                          <w:pStyle w:val="FrameContents"/>
                          <w:spacing w:before="0" w:after="200"/>
                          <w:jc w:val="center"/>
                          <w:rPr/>
                        </w:pPr>
                        <w:r>
                          <w:rPr>
                            <w:color w:themeColor="background1" w:themeShade="7f" w:val="7F7F7F"/>
                          </w:rPr>
                          <w:fldChar w:fldCharType="begin"/>
                        </w:r>
                        <w:r>
                          <w:rPr>
                            <w:color w:themeColor="background1" w:themeShade="7f" w:val="7F7F7F"/>
                          </w:rPr>
                          <w:instrText xml:space="preserve"> PAGE </w:instrText>
                        </w:r>
                        <w:r>
                          <w:rPr>
                            <w:color w:themeColor="background1" w:themeShade="7f" w:val="7F7F7F"/>
                          </w:rPr>
                          <w:fldChar w:fldCharType="separate"/>
                        </w:r>
                        <w:r>
                          <w:rPr>
                            <w:color w:themeColor="background1" w:themeShade="7f" w:val="7F7F7F"/>
                          </w:rPr>
                          <w:t>5</w:t>
                        </w:r>
                        <w:r>
                          <w:rPr>
                            <w:color w:themeColor="background1" w:themeShade="7f" w:val="7F7F7F"/>
                          </w:rPr>
                          <w:fldChar w:fldCharType="end"/>
                        </w:r>
                      </w:p>
                    </w:sdtContent>
                  </w:sdt>
                </w:txbxContent>
              </v:textbox>
              <w10:wrap type="none"/>
            </v:shape>
          </w:pict>
        </mc:Fallback>
      </mc:AlternateConten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3b5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d3062"/>
    <w:rPr>
      <w:b/>
      <w:bCs/>
    </w:rPr>
  </w:style>
  <w:style w:type="character" w:styleId="HeaderChar" w:customStyle="1">
    <w:name w:val="Header Char"/>
    <w:basedOn w:val="DefaultParagraphFont"/>
    <w:link w:val="Header"/>
    <w:uiPriority w:val="99"/>
    <w:semiHidden/>
    <w:qFormat/>
    <w:rsid w:val="00ee5506"/>
    <w:rPr>
      <w:lang w:val="hr-HR"/>
    </w:rPr>
  </w:style>
  <w:style w:type="character" w:styleId="FooterChar" w:customStyle="1">
    <w:name w:val="Footer Char"/>
    <w:basedOn w:val="DefaultParagraphFont"/>
    <w:link w:val="Footer"/>
    <w:uiPriority w:val="99"/>
    <w:semiHidden/>
    <w:qFormat/>
    <w:rsid w:val="00ee5506"/>
    <w:rPr>
      <w:lang w:val="hr-HR"/>
    </w:rPr>
  </w:style>
  <w:style w:type="character" w:styleId="BalloonTextChar" w:customStyle="1">
    <w:name w:val="Balloon Text Char"/>
    <w:basedOn w:val="DefaultParagraphFont"/>
    <w:link w:val="BalloonText"/>
    <w:uiPriority w:val="99"/>
    <w:semiHidden/>
    <w:qFormat/>
    <w:rsid w:val="009d76c5"/>
    <w:rPr>
      <w:rFonts w:ascii="Tahoma" w:hAnsi="Tahoma" w:cs="Tahoma"/>
      <w:sz w:val="16"/>
      <w:szCs w:val="16"/>
      <w:lang w:val="hr-H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Web">
    <w:name w:val="Normal (Web)"/>
    <w:basedOn w:val="Normal"/>
    <w:uiPriority w:val="99"/>
    <w:unhideWhenUsed/>
    <w:qFormat/>
    <w:rsid w:val="003c7fe0"/>
    <w:pPr>
      <w:spacing w:lineRule="auto" w:line="240" w:beforeAutospacing="1" w:afterAutospacing="1"/>
    </w:pPr>
    <w:rPr>
      <w:rFonts w:ascii="Times New Roman" w:hAnsi="Times New Roman" w:eastAsia="Times New Roman" w:cs="Times New Roman"/>
      <w:sz w:val="24"/>
      <w:szCs w:val="24"/>
      <w:lang w:val="en-US"/>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ee550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semiHidden/>
    <w:unhideWhenUsed/>
    <w:rsid w:val="00ee5506"/>
    <w:pPr>
      <w:tabs>
        <w:tab w:val="clear" w:pos="720"/>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9d76c5"/>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e55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LibreOffice/24.2.7.2$Linux_X86_64 LibreOffice_project/420$Build-2</Application>
  <AppVersion>15.0000</AppVersion>
  <Pages>7</Pages>
  <Words>1471</Words>
  <Characters>8854</Characters>
  <CharactersWithSpaces>10379</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2023-03-14T14:20:00Z</dcterms:created>
  <dc:creator>CITY LUX</dc:creator>
  <dc:description/>
  <dc:language>en-US</dc:language>
  <cp:lastModifiedBy/>
  <cp:lastPrinted>2022-10-15T19:05:00Z</cp:lastPrinted>
  <dcterms:modified xsi:type="dcterms:W3CDTF">2025-03-18T09:13:32Z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